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DC819" w14:textId="124F67B2" w:rsidR="009F0906" w:rsidRDefault="00A745B6" w:rsidP="00830A11">
      <w:pPr>
        <w:pStyle w:val="eqiooki1"/>
      </w:pPr>
      <w:bookmarkStart w:id="0" w:name="_Toc18497437"/>
      <w:r>
        <w:t>REFLEXE</w:t>
      </w:r>
      <w:r w:rsidR="005814FD">
        <w:t xml:space="preserve"> </w:t>
      </w:r>
      <w:r w:rsidR="005814FD" w:rsidRPr="00950556">
        <w:rPr>
          <w:rFonts w:ascii="Helvetica Neue Light" w:hAnsi="Helvetica Neue Light"/>
          <w:b w:val="0"/>
        </w:rPr>
        <w:t>UND</w:t>
      </w:r>
      <w:r w:rsidR="005814FD">
        <w:t xml:space="preserve"> </w:t>
      </w:r>
      <w:bookmarkEnd w:id="0"/>
      <w:r w:rsidR="00D91106">
        <w:t>REFLEXBOGEN</w:t>
      </w:r>
    </w:p>
    <w:p w14:paraId="6704C82D" w14:textId="6FB4B355" w:rsidR="00F33A41" w:rsidRDefault="00F33A41" w:rsidP="00590C05">
      <w:pPr>
        <w:pStyle w:val="eqiookiS14"/>
      </w:pPr>
      <w:bookmarkStart w:id="1" w:name="_Toc6835293"/>
      <w:bookmarkStart w:id="2" w:name="_Toc6835426"/>
      <w:r w:rsidRPr="00F33A41">
        <w:t>Reflexe sind sehr wichtig für unseren Körper. Viele von ihnen schützen uns vor Umwelteinflüssen</w:t>
      </w:r>
      <w:r>
        <w:t xml:space="preserve"> oder gar Gefahren</w:t>
      </w:r>
      <w:r w:rsidRPr="00F33A41">
        <w:t>. Und manche einfachen Lernvorgänge bei Tier und Mensch basieren auch auf Reflexen</w:t>
      </w:r>
      <w:r>
        <w:t>.</w:t>
      </w:r>
    </w:p>
    <w:p w14:paraId="03899D3A" w14:textId="1657CBB8" w:rsidR="0063765A" w:rsidRPr="0063765A" w:rsidRDefault="0063765A" w:rsidP="00ED7B0C">
      <w:pPr>
        <w:pStyle w:val="eqiookiIndex12"/>
        <w:rPr>
          <w:rStyle w:val="Hyperlink"/>
          <w:rFonts w:cstheme="minorHAnsi"/>
          <w:smallCaps/>
          <w:color w:val="00B050"/>
        </w:rPr>
      </w:pPr>
      <w:r w:rsidRPr="0063765A">
        <w:rPr>
          <w:rStyle w:val="Hyperlink"/>
          <w:smallCaps/>
          <w:color w:val="00B050"/>
        </w:rPr>
        <w:fldChar w:fldCharType="begin"/>
      </w:r>
      <w:r w:rsidRPr="0063765A">
        <w:rPr>
          <w:rStyle w:val="Hyperlink"/>
          <w:smallCaps/>
          <w:color w:val="00B050"/>
        </w:rPr>
        <w:instrText xml:space="preserve"> TOC \o "1-2" \h \z \u </w:instrText>
      </w:r>
      <w:r w:rsidRPr="0063765A">
        <w:rPr>
          <w:rStyle w:val="Hyperlink"/>
          <w:smallCaps/>
          <w:color w:val="00B050"/>
        </w:rPr>
        <w:fldChar w:fldCharType="separate"/>
      </w:r>
    </w:p>
    <w:p w14:paraId="51615977" w14:textId="0EC43B54" w:rsidR="0063765A" w:rsidRPr="0063765A" w:rsidRDefault="00D91106" w:rsidP="00ED7B0C">
      <w:pPr>
        <w:pStyle w:val="eqiookiIndex12"/>
        <w:rPr>
          <w:rStyle w:val="Hyperlink"/>
          <w:color w:val="00B050"/>
        </w:rPr>
      </w:pPr>
      <w:hyperlink w:anchor="_Toc18497438" w:history="1">
        <w:r w:rsidR="0063765A" w:rsidRPr="0063765A">
          <w:rPr>
            <w:rStyle w:val="Hyperlink"/>
            <w:color w:val="00B050"/>
          </w:rPr>
          <w:t>Grundsätzliches zu Reflexen</w:t>
        </w:r>
        <w:r w:rsidR="0063765A" w:rsidRPr="0063765A">
          <w:rPr>
            <w:rStyle w:val="Hyperlink"/>
            <w:webHidden/>
            <w:color w:val="00B050"/>
          </w:rPr>
          <w:tab/>
        </w:r>
        <w:r w:rsidR="0063765A" w:rsidRPr="0063765A">
          <w:rPr>
            <w:rStyle w:val="Hyperlink"/>
            <w:smallCaps/>
            <w:webHidden/>
            <w:color w:val="00B050"/>
          </w:rPr>
          <w:fldChar w:fldCharType="begin"/>
        </w:r>
        <w:r w:rsidR="0063765A" w:rsidRPr="0063765A">
          <w:rPr>
            <w:rStyle w:val="Hyperlink"/>
            <w:webHidden/>
            <w:color w:val="00B050"/>
          </w:rPr>
          <w:instrText xml:space="preserve"> PAGEREF _Toc18497438 \h </w:instrText>
        </w:r>
        <w:r w:rsidR="0063765A" w:rsidRPr="0063765A">
          <w:rPr>
            <w:rStyle w:val="Hyperlink"/>
            <w:smallCaps/>
            <w:webHidden/>
            <w:color w:val="00B050"/>
          </w:rPr>
        </w:r>
        <w:r w:rsidR="0063765A" w:rsidRPr="0063765A">
          <w:rPr>
            <w:rStyle w:val="Hyperlink"/>
            <w:smallCaps/>
            <w:webHidden/>
            <w:color w:val="00B050"/>
          </w:rPr>
          <w:fldChar w:fldCharType="separate"/>
        </w:r>
        <w:r w:rsidR="0063765A" w:rsidRPr="0063765A">
          <w:rPr>
            <w:rStyle w:val="Hyperlink"/>
            <w:webHidden/>
            <w:color w:val="00B050"/>
          </w:rPr>
          <w:t>1</w:t>
        </w:r>
        <w:r w:rsidR="0063765A" w:rsidRPr="0063765A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1EB20831" w14:textId="45389BC4" w:rsidR="0063765A" w:rsidRPr="0063765A" w:rsidRDefault="00D91106" w:rsidP="00ED7B0C">
      <w:pPr>
        <w:pStyle w:val="eqiookiIndex12"/>
        <w:rPr>
          <w:rStyle w:val="Hyperlink"/>
          <w:color w:val="00B050"/>
        </w:rPr>
      </w:pPr>
      <w:hyperlink w:anchor="_Toc18497439" w:history="1">
        <w:r w:rsidR="0063765A" w:rsidRPr="0063765A">
          <w:rPr>
            <w:rStyle w:val="Hyperlink"/>
            <w:color w:val="00B050"/>
          </w:rPr>
          <w:t>Einteilung der Reflexe</w:t>
        </w:r>
        <w:r w:rsidR="0063765A" w:rsidRPr="0063765A">
          <w:rPr>
            <w:rStyle w:val="Hyperlink"/>
            <w:webHidden/>
            <w:color w:val="00B050"/>
          </w:rPr>
          <w:tab/>
        </w:r>
        <w:r w:rsidR="0063765A" w:rsidRPr="0063765A">
          <w:rPr>
            <w:rStyle w:val="Hyperlink"/>
            <w:smallCaps/>
            <w:webHidden/>
            <w:color w:val="00B050"/>
          </w:rPr>
          <w:fldChar w:fldCharType="begin"/>
        </w:r>
        <w:r w:rsidR="0063765A" w:rsidRPr="0063765A">
          <w:rPr>
            <w:rStyle w:val="Hyperlink"/>
            <w:webHidden/>
            <w:color w:val="00B050"/>
          </w:rPr>
          <w:instrText xml:space="preserve"> PAGEREF _Toc18497439 \h </w:instrText>
        </w:r>
        <w:r w:rsidR="0063765A" w:rsidRPr="0063765A">
          <w:rPr>
            <w:rStyle w:val="Hyperlink"/>
            <w:smallCaps/>
            <w:webHidden/>
            <w:color w:val="00B050"/>
          </w:rPr>
        </w:r>
        <w:r w:rsidR="0063765A" w:rsidRPr="0063765A">
          <w:rPr>
            <w:rStyle w:val="Hyperlink"/>
            <w:smallCaps/>
            <w:webHidden/>
            <w:color w:val="00B050"/>
          </w:rPr>
          <w:fldChar w:fldCharType="separate"/>
        </w:r>
        <w:r w:rsidR="0063765A" w:rsidRPr="0063765A">
          <w:rPr>
            <w:rStyle w:val="Hyperlink"/>
            <w:webHidden/>
            <w:color w:val="00B050"/>
          </w:rPr>
          <w:t>1</w:t>
        </w:r>
        <w:r w:rsidR="0063765A" w:rsidRPr="0063765A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2EF11119" w14:textId="60A54595" w:rsidR="0063765A" w:rsidRPr="0063765A" w:rsidRDefault="00D91106" w:rsidP="00ED7B0C">
      <w:pPr>
        <w:pStyle w:val="eqiookiIndex12"/>
        <w:rPr>
          <w:rStyle w:val="Hyperlink"/>
          <w:color w:val="00B050"/>
        </w:rPr>
      </w:pPr>
      <w:hyperlink w:anchor="_Toc18497440" w:history="1">
        <w:r w:rsidR="0063765A" w:rsidRPr="0063765A">
          <w:rPr>
            <w:rStyle w:val="Hyperlink"/>
            <w:color w:val="00B050"/>
          </w:rPr>
          <w:t>Reflexbogen allgemein</w:t>
        </w:r>
        <w:r w:rsidR="0063765A" w:rsidRPr="0063765A">
          <w:rPr>
            <w:rStyle w:val="Hyperlink"/>
            <w:webHidden/>
            <w:color w:val="00B050"/>
          </w:rPr>
          <w:tab/>
        </w:r>
        <w:r w:rsidR="0063765A" w:rsidRPr="0063765A">
          <w:rPr>
            <w:rStyle w:val="Hyperlink"/>
            <w:smallCaps/>
            <w:webHidden/>
            <w:color w:val="00B050"/>
          </w:rPr>
          <w:fldChar w:fldCharType="begin"/>
        </w:r>
        <w:r w:rsidR="0063765A" w:rsidRPr="0063765A">
          <w:rPr>
            <w:rStyle w:val="Hyperlink"/>
            <w:webHidden/>
            <w:color w:val="00B050"/>
          </w:rPr>
          <w:instrText xml:space="preserve"> PAGEREF _Toc18497440 \h </w:instrText>
        </w:r>
        <w:r w:rsidR="0063765A" w:rsidRPr="0063765A">
          <w:rPr>
            <w:rStyle w:val="Hyperlink"/>
            <w:smallCaps/>
            <w:webHidden/>
            <w:color w:val="00B050"/>
          </w:rPr>
        </w:r>
        <w:r w:rsidR="0063765A" w:rsidRPr="0063765A">
          <w:rPr>
            <w:rStyle w:val="Hyperlink"/>
            <w:smallCaps/>
            <w:webHidden/>
            <w:color w:val="00B050"/>
          </w:rPr>
          <w:fldChar w:fldCharType="separate"/>
        </w:r>
        <w:r w:rsidR="0063765A" w:rsidRPr="0063765A">
          <w:rPr>
            <w:rStyle w:val="Hyperlink"/>
            <w:webHidden/>
            <w:color w:val="00B050"/>
          </w:rPr>
          <w:t>2</w:t>
        </w:r>
        <w:r w:rsidR="0063765A" w:rsidRPr="0063765A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7129C8FE" w14:textId="21BB9CD2" w:rsidR="0063765A" w:rsidRPr="0063765A" w:rsidRDefault="00D91106" w:rsidP="00ED7B0C">
      <w:pPr>
        <w:pStyle w:val="eqiookiIndex12"/>
        <w:rPr>
          <w:rStyle w:val="Hyperlink"/>
          <w:color w:val="00B050"/>
        </w:rPr>
      </w:pPr>
      <w:hyperlink w:anchor="_Toc18497441" w:history="1">
        <w:r w:rsidR="0063765A" w:rsidRPr="0063765A">
          <w:rPr>
            <w:rStyle w:val="Hyperlink"/>
            <w:color w:val="00B050"/>
          </w:rPr>
          <w:t>Kniesehnenreflex</w:t>
        </w:r>
        <w:r w:rsidR="0063765A" w:rsidRPr="0063765A">
          <w:rPr>
            <w:rStyle w:val="Hyperlink"/>
            <w:webHidden/>
            <w:color w:val="00B050"/>
          </w:rPr>
          <w:tab/>
        </w:r>
        <w:r w:rsidR="0063765A" w:rsidRPr="0063765A">
          <w:rPr>
            <w:rStyle w:val="Hyperlink"/>
            <w:smallCaps/>
            <w:webHidden/>
            <w:color w:val="00B050"/>
          </w:rPr>
          <w:fldChar w:fldCharType="begin"/>
        </w:r>
        <w:r w:rsidR="0063765A" w:rsidRPr="0063765A">
          <w:rPr>
            <w:rStyle w:val="Hyperlink"/>
            <w:webHidden/>
            <w:color w:val="00B050"/>
          </w:rPr>
          <w:instrText xml:space="preserve"> PAGEREF _Toc18497441 \h </w:instrText>
        </w:r>
        <w:r w:rsidR="0063765A" w:rsidRPr="0063765A">
          <w:rPr>
            <w:rStyle w:val="Hyperlink"/>
            <w:smallCaps/>
            <w:webHidden/>
            <w:color w:val="00B050"/>
          </w:rPr>
        </w:r>
        <w:r w:rsidR="0063765A" w:rsidRPr="0063765A">
          <w:rPr>
            <w:rStyle w:val="Hyperlink"/>
            <w:smallCaps/>
            <w:webHidden/>
            <w:color w:val="00B050"/>
          </w:rPr>
          <w:fldChar w:fldCharType="separate"/>
        </w:r>
        <w:r w:rsidR="0063765A" w:rsidRPr="0063765A">
          <w:rPr>
            <w:rStyle w:val="Hyperlink"/>
            <w:webHidden/>
            <w:color w:val="00B050"/>
          </w:rPr>
          <w:t>2</w:t>
        </w:r>
        <w:r w:rsidR="0063765A" w:rsidRPr="0063765A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6B109B1A" w14:textId="1DF95633" w:rsidR="0063765A" w:rsidRPr="0063765A" w:rsidRDefault="00D91106" w:rsidP="00ED7B0C">
      <w:pPr>
        <w:pStyle w:val="eqiookiIndex12"/>
        <w:rPr>
          <w:rStyle w:val="Hyperlink"/>
          <w:color w:val="00B050"/>
        </w:rPr>
      </w:pPr>
      <w:hyperlink w:anchor="_Toc18497442" w:history="1">
        <w:r w:rsidR="0063765A" w:rsidRPr="0063765A">
          <w:rPr>
            <w:rStyle w:val="Hyperlink"/>
            <w:color w:val="00B050"/>
          </w:rPr>
          <w:t>Andere Reflexbeispiele</w:t>
        </w:r>
        <w:r w:rsidR="0063765A" w:rsidRPr="0063765A">
          <w:rPr>
            <w:rStyle w:val="Hyperlink"/>
            <w:webHidden/>
            <w:color w:val="00B050"/>
          </w:rPr>
          <w:tab/>
        </w:r>
        <w:r w:rsidR="0063765A" w:rsidRPr="0063765A">
          <w:rPr>
            <w:rStyle w:val="Hyperlink"/>
            <w:smallCaps/>
            <w:webHidden/>
            <w:color w:val="00B050"/>
          </w:rPr>
          <w:fldChar w:fldCharType="begin"/>
        </w:r>
        <w:r w:rsidR="0063765A" w:rsidRPr="0063765A">
          <w:rPr>
            <w:rStyle w:val="Hyperlink"/>
            <w:webHidden/>
            <w:color w:val="00B050"/>
          </w:rPr>
          <w:instrText xml:space="preserve"> PAGEREF _Toc18497442 \h </w:instrText>
        </w:r>
        <w:r w:rsidR="0063765A" w:rsidRPr="0063765A">
          <w:rPr>
            <w:rStyle w:val="Hyperlink"/>
            <w:smallCaps/>
            <w:webHidden/>
            <w:color w:val="00B050"/>
          </w:rPr>
        </w:r>
        <w:r w:rsidR="0063765A" w:rsidRPr="0063765A">
          <w:rPr>
            <w:rStyle w:val="Hyperlink"/>
            <w:smallCaps/>
            <w:webHidden/>
            <w:color w:val="00B050"/>
          </w:rPr>
          <w:fldChar w:fldCharType="separate"/>
        </w:r>
        <w:r w:rsidR="0063765A" w:rsidRPr="0063765A">
          <w:rPr>
            <w:rStyle w:val="Hyperlink"/>
            <w:webHidden/>
            <w:color w:val="00B050"/>
          </w:rPr>
          <w:t>3</w:t>
        </w:r>
        <w:r w:rsidR="0063765A" w:rsidRPr="0063765A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771B24C3" w14:textId="0EB55277" w:rsidR="0063765A" w:rsidRPr="0063765A" w:rsidRDefault="00D91106" w:rsidP="00ED7B0C">
      <w:pPr>
        <w:pStyle w:val="eqiookiIndex12"/>
        <w:rPr>
          <w:rStyle w:val="Hyperlink"/>
          <w:color w:val="00B050"/>
        </w:rPr>
      </w:pPr>
      <w:hyperlink w:anchor="_Toc18497443" w:history="1">
        <w:r w:rsidR="0063765A" w:rsidRPr="0063765A">
          <w:rPr>
            <w:rStyle w:val="Hyperlink"/>
            <w:color w:val="00B050"/>
          </w:rPr>
          <w:t>PAWLOWsche Versuche</w:t>
        </w:r>
        <w:r w:rsidR="0063765A" w:rsidRPr="0063765A">
          <w:rPr>
            <w:rStyle w:val="Hyperlink"/>
            <w:webHidden/>
            <w:color w:val="00B050"/>
          </w:rPr>
          <w:tab/>
        </w:r>
        <w:r w:rsidR="0063765A" w:rsidRPr="0063765A">
          <w:rPr>
            <w:rStyle w:val="Hyperlink"/>
            <w:smallCaps/>
            <w:webHidden/>
            <w:color w:val="00B050"/>
          </w:rPr>
          <w:fldChar w:fldCharType="begin"/>
        </w:r>
        <w:r w:rsidR="0063765A" w:rsidRPr="0063765A">
          <w:rPr>
            <w:rStyle w:val="Hyperlink"/>
            <w:webHidden/>
            <w:color w:val="00B050"/>
          </w:rPr>
          <w:instrText xml:space="preserve"> PAGEREF _Toc18497443 \h </w:instrText>
        </w:r>
        <w:r w:rsidR="0063765A" w:rsidRPr="0063765A">
          <w:rPr>
            <w:rStyle w:val="Hyperlink"/>
            <w:smallCaps/>
            <w:webHidden/>
            <w:color w:val="00B050"/>
          </w:rPr>
        </w:r>
        <w:r w:rsidR="0063765A" w:rsidRPr="0063765A">
          <w:rPr>
            <w:rStyle w:val="Hyperlink"/>
            <w:smallCaps/>
            <w:webHidden/>
            <w:color w:val="00B050"/>
          </w:rPr>
          <w:fldChar w:fldCharType="separate"/>
        </w:r>
        <w:r w:rsidR="0063765A" w:rsidRPr="0063765A">
          <w:rPr>
            <w:rStyle w:val="Hyperlink"/>
            <w:webHidden/>
            <w:color w:val="00B050"/>
          </w:rPr>
          <w:t>3</w:t>
        </w:r>
        <w:r w:rsidR="0063765A" w:rsidRPr="0063765A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675E3177" w14:textId="2D7E626C" w:rsidR="0063765A" w:rsidRPr="0063765A" w:rsidRDefault="00D91106" w:rsidP="00ED7B0C">
      <w:pPr>
        <w:pStyle w:val="eqiookiIndex12"/>
        <w:rPr>
          <w:rStyle w:val="Hyperlink"/>
          <w:color w:val="00B050"/>
        </w:rPr>
      </w:pPr>
      <w:hyperlink w:anchor="_Toc18497444" w:history="1">
        <w:r w:rsidR="0063765A" w:rsidRPr="0063765A">
          <w:rPr>
            <w:rStyle w:val="Hyperlink"/>
            <w:color w:val="00B050"/>
          </w:rPr>
          <w:t>Biologische Regelung</w:t>
        </w:r>
        <w:r w:rsidR="0063765A" w:rsidRPr="0063765A">
          <w:rPr>
            <w:rStyle w:val="Hyperlink"/>
            <w:webHidden/>
            <w:color w:val="00B050"/>
          </w:rPr>
          <w:tab/>
        </w:r>
        <w:r w:rsidR="0063765A" w:rsidRPr="0063765A">
          <w:rPr>
            <w:rStyle w:val="Hyperlink"/>
            <w:smallCaps/>
            <w:webHidden/>
            <w:color w:val="00B050"/>
          </w:rPr>
          <w:fldChar w:fldCharType="begin"/>
        </w:r>
        <w:r w:rsidR="0063765A" w:rsidRPr="0063765A">
          <w:rPr>
            <w:rStyle w:val="Hyperlink"/>
            <w:webHidden/>
            <w:color w:val="00B050"/>
          </w:rPr>
          <w:instrText xml:space="preserve"> PAGEREF _Toc18497444 \h </w:instrText>
        </w:r>
        <w:r w:rsidR="0063765A" w:rsidRPr="0063765A">
          <w:rPr>
            <w:rStyle w:val="Hyperlink"/>
            <w:smallCaps/>
            <w:webHidden/>
            <w:color w:val="00B050"/>
          </w:rPr>
        </w:r>
        <w:r w:rsidR="0063765A" w:rsidRPr="0063765A">
          <w:rPr>
            <w:rStyle w:val="Hyperlink"/>
            <w:smallCaps/>
            <w:webHidden/>
            <w:color w:val="00B050"/>
          </w:rPr>
          <w:fldChar w:fldCharType="separate"/>
        </w:r>
        <w:r w:rsidR="0063765A" w:rsidRPr="0063765A">
          <w:rPr>
            <w:rStyle w:val="Hyperlink"/>
            <w:webHidden/>
            <w:color w:val="00B050"/>
          </w:rPr>
          <w:t>4</w:t>
        </w:r>
        <w:r w:rsidR="0063765A" w:rsidRPr="0063765A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239CA056" w14:textId="35CC92EF" w:rsidR="0063765A" w:rsidRPr="0063765A" w:rsidRDefault="00D91106" w:rsidP="00ED7B0C">
      <w:pPr>
        <w:pStyle w:val="eqiookiIndex12"/>
        <w:rPr>
          <w:rStyle w:val="Hyperlink"/>
          <w:color w:val="00B050"/>
        </w:rPr>
      </w:pPr>
      <w:hyperlink w:anchor="_Toc18497445" w:history="1">
        <w:r w:rsidR="0063765A" w:rsidRPr="0063765A">
          <w:rPr>
            <w:rStyle w:val="Hyperlink"/>
            <w:color w:val="00B050"/>
          </w:rPr>
          <w:t>Lexikon einiger Fachbegriffe</w:t>
        </w:r>
        <w:r w:rsidR="0063765A" w:rsidRPr="0063765A">
          <w:rPr>
            <w:rStyle w:val="Hyperlink"/>
            <w:webHidden/>
            <w:color w:val="00B050"/>
          </w:rPr>
          <w:tab/>
        </w:r>
        <w:r w:rsidR="0063765A" w:rsidRPr="0063765A">
          <w:rPr>
            <w:rStyle w:val="Hyperlink"/>
            <w:smallCaps/>
            <w:webHidden/>
            <w:color w:val="00B050"/>
          </w:rPr>
          <w:fldChar w:fldCharType="begin"/>
        </w:r>
        <w:r w:rsidR="0063765A" w:rsidRPr="0063765A">
          <w:rPr>
            <w:rStyle w:val="Hyperlink"/>
            <w:webHidden/>
            <w:color w:val="00B050"/>
          </w:rPr>
          <w:instrText xml:space="preserve"> PAGEREF _Toc18497445 \h </w:instrText>
        </w:r>
        <w:r w:rsidR="0063765A" w:rsidRPr="0063765A">
          <w:rPr>
            <w:rStyle w:val="Hyperlink"/>
            <w:smallCaps/>
            <w:webHidden/>
            <w:color w:val="00B050"/>
          </w:rPr>
        </w:r>
        <w:r w:rsidR="0063765A" w:rsidRPr="0063765A">
          <w:rPr>
            <w:rStyle w:val="Hyperlink"/>
            <w:smallCaps/>
            <w:webHidden/>
            <w:color w:val="00B050"/>
          </w:rPr>
          <w:fldChar w:fldCharType="separate"/>
        </w:r>
        <w:r w:rsidR="0063765A" w:rsidRPr="0063765A">
          <w:rPr>
            <w:rStyle w:val="Hyperlink"/>
            <w:webHidden/>
            <w:color w:val="00B050"/>
          </w:rPr>
          <w:t>6</w:t>
        </w:r>
        <w:r w:rsidR="0063765A" w:rsidRPr="0063765A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4ABFD19E" w14:textId="79AA53A5" w:rsidR="0063765A" w:rsidRPr="0063765A" w:rsidRDefault="00D91106" w:rsidP="00ED7B0C">
      <w:pPr>
        <w:pStyle w:val="eqiookiIndex12"/>
        <w:rPr>
          <w:rStyle w:val="Hyperlink"/>
          <w:color w:val="00B050"/>
        </w:rPr>
      </w:pPr>
      <w:hyperlink w:anchor="_Toc18497446" w:history="1">
        <w:r w:rsidR="0063765A" w:rsidRPr="0063765A">
          <w:rPr>
            <w:rStyle w:val="Hyperlink"/>
            <w:color w:val="00B050"/>
          </w:rPr>
          <w:t>Quellenangaben und Hinweise</w:t>
        </w:r>
        <w:r w:rsidR="0063765A" w:rsidRPr="0063765A">
          <w:rPr>
            <w:rStyle w:val="Hyperlink"/>
            <w:webHidden/>
            <w:color w:val="00B050"/>
          </w:rPr>
          <w:tab/>
        </w:r>
        <w:r w:rsidR="0063765A" w:rsidRPr="0063765A">
          <w:rPr>
            <w:rStyle w:val="Hyperlink"/>
            <w:smallCaps/>
            <w:webHidden/>
            <w:color w:val="00B050"/>
          </w:rPr>
          <w:fldChar w:fldCharType="begin"/>
        </w:r>
        <w:r w:rsidR="0063765A" w:rsidRPr="0063765A">
          <w:rPr>
            <w:rStyle w:val="Hyperlink"/>
            <w:webHidden/>
            <w:color w:val="00B050"/>
          </w:rPr>
          <w:instrText xml:space="preserve"> PAGEREF _Toc18497446 \h </w:instrText>
        </w:r>
        <w:r w:rsidR="0063765A" w:rsidRPr="0063765A">
          <w:rPr>
            <w:rStyle w:val="Hyperlink"/>
            <w:smallCaps/>
            <w:webHidden/>
            <w:color w:val="00B050"/>
          </w:rPr>
        </w:r>
        <w:r w:rsidR="0063765A" w:rsidRPr="0063765A">
          <w:rPr>
            <w:rStyle w:val="Hyperlink"/>
            <w:smallCaps/>
            <w:webHidden/>
            <w:color w:val="00B050"/>
          </w:rPr>
          <w:fldChar w:fldCharType="separate"/>
        </w:r>
        <w:r w:rsidR="0063765A" w:rsidRPr="0063765A">
          <w:rPr>
            <w:rStyle w:val="Hyperlink"/>
            <w:webHidden/>
            <w:color w:val="00B050"/>
          </w:rPr>
          <w:t>6</w:t>
        </w:r>
        <w:r w:rsidR="0063765A" w:rsidRPr="0063765A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3A5FBA0B" w14:textId="0BA19FD7" w:rsidR="0063765A" w:rsidRPr="00A745B6" w:rsidRDefault="0063765A" w:rsidP="00ED7B0C">
      <w:pPr>
        <w:pStyle w:val="eqiookiIndex12"/>
        <w:rPr>
          <w:rStyle w:val="Hyperlink"/>
          <w:color w:val="auto"/>
          <w:u w:val="none"/>
        </w:rPr>
      </w:pPr>
      <w:r w:rsidRPr="0063765A">
        <w:rPr>
          <w:rStyle w:val="Hyperlink"/>
          <w:smallCaps/>
          <w:color w:val="00B050"/>
        </w:rPr>
        <w:fldChar w:fldCharType="end"/>
      </w:r>
    </w:p>
    <w:p w14:paraId="5CC65E99" w14:textId="1B12641D" w:rsidR="00A745B6" w:rsidRDefault="00F33A41" w:rsidP="00F33A41">
      <w:pPr>
        <w:pStyle w:val="eqiooki2"/>
        <w:rPr>
          <w:rStyle w:val="Hyperlink"/>
          <w:color w:val="0070C0"/>
          <w:u w:val="none"/>
        </w:rPr>
      </w:pPr>
      <w:bookmarkStart w:id="3" w:name="_Toc18497438"/>
      <w:r>
        <w:rPr>
          <w:rStyle w:val="Hyperlink"/>
          <w:color w:val="0070C0"/>
          <w:u w:val="none"/>
        </w:rPr>
        <w:t>Grundsätzliches</w:t>
      </w:r>
      <w:r w:rsidR="00950556">
        <w:rPr>
          <w:rStyle w:val="Hyperlink"/>
          <w:color w:val="0070C0"/>
          <w:u w:val="none"/>
        </w:rPr>
        <w:t xml:space="preserve"> zu Reflexen</w:t>
      </w:r>
      <w:bookmarkEnd w:id="3"/>
    </w:p>
    <w:p w14:paraId="4CD297E1" w14:textId="7897BC72" w:rsidR="00F33A41" w:rsidRPr="00F33A41" w:rsidRDefault="00F33A41" w:rsidP="00F33A41">
      <w:pPr>
        <w:pStyle w:val="eqiooki3"/>
        <w:rPr>
          <w:rStyle w:val="Hyperlink"/>
          <w:color w:val="FF2600"/>
          <w:u w:val="none"/>
        </w:rPr>
      </w:pPr>
      <w:r w:rsidRPr="00F33A41">
        <w:rPr>
          <w:rStyle w:val="Hyperlink"/>
          <w:color w:val="FF2600"/>
          <w:u w:val="none"/>
        </w:rPr>
        <w:t>Begriff Ref</w:t>
      </w:r>
      <w:r>
        <w:rPr>
          <w:rStyle w:val="Hyperlink"/>
          <w:color w:val="FF2600"/>
          <w:u w:val="none"/>
        </w:rPr>
        <w:t>lex</w:t>
      </w:r>
    </w:p>
    <w:p w14:paraId="075E59C3" w14:textId="2A416BCF" w:rsidR="00F33A41" w:rsidRDefault="00F33A41" w:rsidP="00F33A41">
      <w:pPr>
        <w:pStyle w:val="eqiookiS14"/>
      </w:pPr>
      <w:r w:rsidRPr="00F33A41">
        <w:rPr>
          <w:rFonts w:hint="eastAsia"/>
        </w:rPr>
        <w:t>schnelle, unwillkürliche Reaktion des Körpers auf Umweltreiz[e]</w:t>
      </w:r>
    </w:p>
    <w:p w14:paraId="2AD1B8A5" w14:textId="1CFBA614" w:rsidR="00F33A41" w:rsidRPr="00F33A41" w:rsidRDefault="00F33A41" w:rsidP="00F33A41">
      <w:pPr>
        <w:pStyle w:val="eqiookiS14"/>
        <w:rPr>
          <w:rStyle w:val="Hyperlink"/>
          <w:i/>
          <w:iCs/>
          <w:color w:val="auto"/>
          <w:u w:val="none"/>
        </w:rPr>
      </w:pPr>
      <w:r w:rsidRPr="00F33A41">
        <w:rPr>
          <w:i/>
          <w:iCs/>
        </w:rPr>
        <w:t xml:space="preserve">es sind </w:t>
      </w:r>
      <w:r w:rsidRPr="00F33A41">
        <w:rPr>
          <w:rFonts w:ascii="Helvetica Neue Medium" w:hAnsi="Helvetica Neue Medium"/>
          <w:i/>
          <w:iCs/>
        </w:rPr>
        <w:t>Reiz–</w:t>
      </w:r>
      <w:proofErr w:type="spellStart"/>
      <w:r w:rsidRPr="00F33A41">
        <w:rPr>
          <w:rFonts w:ascii="Helvetica Neue Medium" w:hAnsi="Helvetica Neue Medium"/>
          <w:i/>
          <w:iCs/>
        </w:rPr>
        <w:t>Reaktions</w:t>
      </w:r>
      <w:proofErr w:type="spellEnd"/>
      <w:r w:rsidRPr="00F33A41">
        <w:rPr>
          <w:rFonts w:ascii="Helvetica Neue Medium" w:hAnsi="Helvetica Neue Medium"/>
          <w:i/>
          <w:iCs/>
        </w:rPr>
        <w:t>–Ketten</w:t>
      </w:r>
    </w:p>
    <w:p w14:paraId="15D3172E" w14:textId="4AB6366A" w:rsidR="00F33A41" w:rsidRPr="00F33A41" w:rsidRDefault="00F33A41" w:rsidP="00F33A41">
      <w:pPr>
        <w:pStyle w:val="eqiooki3"/>
        <w:rPr>
          <w:rStyle w:val="Hyperlink"/>
          <w:color w:val="FF2600"/>
          <w:u w:val="none"/>
        </w:rPr>
      </w:pPr>
      <w:r w:rsidRPr="00F33A41">
        <w:rPr>
          <w:rStyle w:val="Hyperlink"/>
          <w:color w:val="FF2600"/>
          <w:u w:val="none"/>
        </w:rPr>
        <w:t>allgemeine Funktion</w:t>
      </w:r>
    </w:p>
    <w:p w14:paraId="4B524CB6" w14:textId="7078826F" w:rsidR="00F33A41" w:rsidRPr="00F33A41" w:rsidRDefault="00F33A41" w:rsidP="00F33A41">
      <w:pPr>
        <w:pStyle w:val="eqiookiS14"/>
        <w:rPr>
          <w:rStyle w:val="Hyperlink"/>
          <w:color w:val="auto"/>
          <w:u w:val="none"/>
        </w:rPr>
      </w:pPr>
      <w:r w:rsidRPr="00F33A41">
        <w:rPr>
          <w:rFonts w:hint="eastAsia"/>
        </w:rPr>
        <w:t>Schutz des Organismus, Anpassung an Umwelteinflüsse, Regulation von Organfunktionen etc.</w:t>
      </w:r>
    </w:p>
    <w:p w14:paraId="3572A6E5" w14:textId="5F768248" w:rsidR="00A745B6" w:rsidRDefault="00F33A41" w:rsidP="00F33A41">
      <w:pPr>
        <w:pStyle w:val="eqiooki3"/>
      </w:pPr>
      <w:r>
        <w:t>Reflexe und Gesundheit</w:t>
      </w:r>
    </w:p>
    <w:p w14:paraId="595CE673" w14:textId="661C08AA" w:rsidR="00F33A41" w:rsidRPr="00F33A41" w:rsidRDefault="00F33A41" w:rsidP="00F33A41">
      <w:pPr>
        <w:pStyle w:val="eqiookiS14"/>
      </w:pPr>
      <w:r w:rsidRPr="00F33A41">
        <w:rPr>
          <w:rFonts w:hint="eastAsia"/>
        </w:rPr>
        <w:t>an normal</w:t>
      </w:r>
      <w:r w:rsidRPr="00F33A41">
        <w:t xml:space="preserve">en Reflexreaktionen erkennt der Arzt den </w:t>
      </w:r>
      <w:r w:rsidRPr="00F33A41">
        <w:rPr>
          <w:rFonts w:ascii="Helvetica Neue Medium" w:hAnsi="Helvetica Neue Medium"/>
        </w:rPr>
        <w:t>Gesundheitszustand</w:t>
      </w:r>
      <w:r w:rsidRPr="00F33A41">
        <w:t xml:space="preserve"> [ausbleibende Reflexe bei </w:t>
      </w:r>
      <w:r w:rsidRPr="009703A6">
        <w:rPr>
          <w:rFonts w:ascii="Helvetica Neue Medium" w:hAnsi="Helvetica Neue Medium"/>
        </w:rPr>
        <w:t>Bewusstlosigkeit</w:t>
      </w:r>
      <w:r w:rsidRPr="00F33A41">
        <w:t xml:space="preserve">; z.B. fehlende Pupillenadaptation, Zunge verschließt die Luftröhre bei Rückenlage </w:t>
      </w:r>
      <w:r>
        <w:t>–</w:t>
      </w:r>
      <w:r w:rsidRPr="00F33A41">
        <w:t xml:space="preserve"> </w:t>
      </w:r>
      <w:r>
        <w:t xml:space="preserve">daher </w:t>
      </w:r>
      <w:r w:rsidRPr="00F33A41">
        <w:t>Erstickungsgefahr]</w:t>
      </w:r>
    </w:p>
    <w:p w14:paraId="5FCE7D62" w14:textId="64225976" w:rsidR="00A745B6" w:rsidRDefault="00A745B6" w:rsidP="00F33A41">
      <w:pPr>
        <w:pStyle w:val="eqiookiS14"/>
      </w:pPr>
    </w:p>
    <w:p w14:paraId="14CEE13B" w14:textId="64490D2E" w:rsidR="00A745B6" w:rsidRDefault="00F33A41" w:rsidP="00F33A41">
      <w:pPr>
        <w:pStyle w:val="eqiooki2"/>
      </w:pPr>
      <w:bookmarkStart w:id="4" w:name="_Toc18497439"/>
      <w:r>
        <w:t>Einteilung der Reflexe</w:t>
      </w:r>
      <w:bookmarkEnd w:id="4"/>
    </w:p>
    <w:tbl>
      <w:tblPr>
        <w:tblW w:w="946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32"/>
        <w:gridCol w:w="4732"/>
      </w:tblGrid>
      <w:tr w:rsidR="00F33A41" w:rsidRPr="00F33A41" w14:paraId="6B6387D7" w14:textId="77777777" w:rsidTr="00F33A41">
        <w:tc>
          <w:tcPr>
            <w:tcW w:w="4732" w:type="dxa"/>
            <w:shd w:val="clear" w:color="auto" w:fill="CCFFFF"/>
            <w:tcMar>
              <w:top w:w="160" w:type="nil"/>
              <w:left w:w="80" w:type="nil"/>
              <w:bottom w:w="80" w:type="nil"/>
              <w:right w:w="160" w:type="nil"/>
            </w:tcMar>
            <w:vAlign w:val="center"/>
          </w:tcPr>
          <w:p w14:paraId="7929033F" w14:textId="77777777" w:rsidR="00F33A41" w:rsidRPr="00F33A41" w:rsidRDefault="00F33A41" w:rsidP="00F33A41">
            <w:pPr>
              <w:pStyle w:val="eqiookiS14"/>
              <w:jc w:val="center"/>
              <w:rPr>
                <w:rFonts w:ascii="Helvetica Neue Medium" w:hAnsi="Helvetica Neue Medium"/>
              </w:rPr>
            </w:pPr>
            <w:r w:rsidRPr="00F33A41">
              <w:rPr>
                <w:rFonts w:ascii="Helvetica Neue Medium" w:hAnsi="Helvetica Neue Medium"/>
              </w:rPr>
              <w:t>unbedingte Reflexe</w:t>
            </w:r>
          </w:p>
        </w:tc>
        <w:tc>
          <w:tcPr>
            <w:tcW w:w="4732" w:type="dxa"/>
            <w:shd w:val="clear" w:color="auto" w:fill="CCFFCC"/>
            <w:tcMar>
              <w:top w:w="160" w:type="nil"/>
              <w:left w:w="80" w:type="nil"/>
              <w:bottom w:w="80" w:type="nil"/>
              <w:right w:w="160" w:type="nil"/>
            </w:tcMar>
            <w:vAlign w:val="center"/>
          </w:tcPr>
          <w:p w14:paraId="356E814F" w14:textId="77777777" w:rsidR="00F33A41" w:rsidRPr="00F33A41" w:rsidRDefault="00F33A41" w:rsidP="00F33A41">
            <w:pPr>
              <w:pStyle w:val="eqiookiS14"/>
              <w:jc w:val="center"/>
              <w:rPr>
                <w:rFonts w:ascii="Helvetica Neue Medium" w:hAnsi="Helvetica Neue Medium"/>
              </w:rPr>
            </w:pPr>
            <w:r w:rsidRPr="00F33A41">
              <w:rPr>
                <w:rFonts w:ascii="Helvetica Neue Medium" w:hAnsi="Helvetica Neue Medium"/>
              </w:rPr>
              <w:t>bedingte Reflexe</w:t>
            </w:r>
          </w:p>
        </w:tc>
      </w:tr>
      <w:tr w:rsidR="00F33A41" w:rsidRPr="005545DC" w14:paraId="5BCEBFA0" w14:textId="77777777" w:rsidTr="00F33A41">
        <w:tc>
          <w:tcPr>
            <w:tcW w:w="4732" w:type="dxa"/>
            <w:shd w:val="clear" w:color="auto" w:fill="auto"/>
            <w:tcMar>
              <w:top w:w="160" w:type="nil"/>
              <w:left w:w="60" w:type="nil"/>
              <w:bottom w:w="60" w:type="nil"/>
              <w:right w:w="160" w:type="nil"/>
            </w:tcMar>
            <w:vAlign w:val="center"/>
          </w:tcPr>
          <w:p w14:paraId="645F42A2" w14:textId="77777777" w:rsidR="00F33A41" w:rsidRPr="005545DC" w:rsidRDefault="00F33A41" w:rsidP="00F33A41">
            <w:pPr>
              <w:pStyle w:val="eqiookiS14"/>
              <w:jc w:val="center"/>
            </w:pPr>
            <w:r w:rsidRPr="00F33A41">
              <w:rPr>
                <w:rFonts w:ascii="Helvetica Neue Medium" w:hAnsi="Helvetica Neue Medium"/>
              </w:rPr>
              <w:t>angeboren</w:t>
            </w:r>
          </w:p>
        </w:tc>
        <w:tc>
          <w:tcPr>
            <w:tcW w:w="4732" w:type="dxa"/>
            <w:shd w:val="clear" w:color="auto" w:fill="auto"/>
            <w:tcMar>
              <w:top w:w="160" w:type="nil"/>
              <w:left w:w="60" w:type="nil"/>
              <w:bottom w:w="60" w:type="nil"/>
              <w:right w:w="160" w:type="nil"/>
            </w:tcMar>
            <w:vAlign w:val="center"/>
          </w:tcPr>
          <w:p w14:paraId="358C20B0" w14:textId="4B7A2131" w:rsidR="00F33A41" w:rsidRPr="005545DC" w:rsidRDefault="00F33A41" w:rsidP="00F33A41">
            <w:pPr>
              <w:pStyle w:val="eqiookiS14"/>
              <w:jc w:val="center"/>
            </w:pPr>
            <w:r w:rsidRPr="00F33A41">
              <w:rPr>
                <w:rFonts w:ascii="Helvetica Neue Medium" w:hAnsi="Helvetica Neue Medium"/>
              </w:rPr>
              <w:t>erworben</w:t>
            </w:r>
            <w:r w:rsidRPr="005545DC">
              <w:t>, erlernt</w:t>
            </w:r>
            <w:r w:rsidRPr="005545DC">
              <w:rPr>
                <w:rFonts w:ascii="Helvetica Neue" w:hAnsi="Helvetica Neue" w:cs="Helvetica Neue"/>
              </w:rPr>
              <w:t> </w:t>
            </w:r>
            <w:r>
              <w:rPr>
                <w:rFonts w:ascii="Helvetica Neue" w:hAnsi="Helvetica Neue" w:cs="Helvetica Neue"/>
              </w:rPr>
              <w:t xml:space="preserve"> </w:t>
            </w:r>
            <w:r>
              <w:rPr>
                <w:i/>
                <w:iCs/>
              </w:rPr>
              <w:t>[</w:t>
            </w:r>
            <w:r w:rsidRPr="005545DC">
              <w:rPr>
                <w:i/>
                <w:iCs/>
              </w:rPr>
              <w:t>stets auf Basis eines unbedingten Reflexes</w:t>
            </w:r>
            <w:r>
              <w:rPr>
                <w:i/>
                <w:iCs/>
              </w:rPr>
              <w:t>]</w:t>
            </w:r>
          </w:p>
        </w:tc>
      </w:tr>
      <w:tr w:rsidR="00F33A41" w:rsidRPr="005545DC" w14:paraId="08ED8F63" w14:textId="77777777" w:rsidTr="00F33A41">
        <w:tc>
          <w:tcPr>
            <w:tcW w:w="4732" w:type="dxa"/>
            <w:shd w:val="clear" w:color="auto" w:fill="auto"/>
            <w:tcMar>
              <w:top w:w="160" w:type="nil"/>
              <w:left w:w="60" w:type="nil"/>
              <w:bottom w:w="60" w:type="nil"/>
              <w:right w:w="160" w:type="nil"/>
            </w:tcMar>
            <w:vAlign w:val="center"/>
          </w:tcPr>
          <w:p w14:paraId="259A461A" w14:textId="77777777" w:rsidR="00F33A41" w:rsidRPr="005545DC" w:rsidRDefault="00F33A41" w:rsidP="00F33A41">
            <w:pPr>
              <w:pStyle w:val="eqiookiS14"/>
              <w:jc w:val="center"/>
              <w:rPr>
                <w:i/>
                <w:iCs/>
              </w:rPr>
            </w:pPr>
            <w:r w:rsidRPr="00F33A41">
              <w:rPr>
                <w:rFonts w:ascii="Helvetica Neue Medium" w:hAnsi="Helvetica Neue Medium"/>
              </w:rPr>
              <w:t>beständig</w:t>
            </w:r>
          </w:p>
          <w:p w14:paraId="2A801948" w14:textId="58D3CD8B" w:rsidR="00F33A41" w:rsidRPr="005545DC" w:rsidRDefault="00F33A41" w:rsidP="00F33A41">
            <w:pPr>
              <w:pStyle w:val="eqiookiS14"/>
              <w:jc w:val="center"/>
            </w:pPr>
            <w:r>
              <w:rPr>
                <w:i/>
                <w:iCs/>
              </w:rPr>
              <w:t>[</w:t>
            </w:r>
            <w:r w:rsidRPr="005545DC">
              <w:rPr>
                <w:i/>
                <w:iCs/>
              </w:rPr>
              <w:t>meist zeitlebens</w:t>
            </w:r>
            <w:r>
              <w:rPr>
                <w:i/>
                <w:iCs/>
              </w:rPr>
              <w:t>]</w:t>
            </w:r>
          </w:p>
        </w:tc>
        <w:tc>
          <w:tcPr>
            <w:tcW w:w="4732" w:type="dxa"/>
            <w:shd w:val="clear" w:color="auto" w:fill="auto"/>
            <w:tcMar>
              <w:top w:w="160" w:type="nil"/>
              <w:left w:w="60" w:type="nil"/>
              <w:bottom w:w="60" w:type="nil"/>
              <w:right w:w="160" w:type="nil"/>
            </w:tcMar>
            <w:vAlign w:val="center"/>
          </w:tcPr>
          <w:p w14:paraId="0F569DBA" w14:textId="77777777" w:rsidR="00F33A41" w:rsidRPr="005545DC" w:rsidRDefault="00F33A41" w:rsidP="00F33A41">
            <w:pPr>
              <w:pStyle w:val="eqiookiS14"/>
              <w:jc w:val="center"/>
            </w:pPr>
            <w:r w:rsidRPr="005545DC">
              <w:t xml:space="preserve">können </w:t>
            </w:r>
            <w:r w:rsidRPr="00F33A41">
              <w:rPr>
                <w:rFonts w:ascii="Helvetica Neue Medium" w:hAnsi="Helvetica Neue Medium"/>
              </w:rPr>
              <w:t>gehemmt</w:t>
            </w:r>
            <w:r w:rsidRPr="005545DC">
              <w:t xml:space="preserve"> oder </w:t>
            </w:r>
            <w:r w:rsidRPr="00F33A41">
              <w:rPr>
                <w:rFonts w:ascii="Helvetica Neue Medium" w:hAnsi="Helvetica Neue Medium"/>
              </w:rPr>
              <w:t>gelöscht</w:t>
            </w:r>
            <w:r w:rsidRPr="005545DC">
              <w:t xml:space="preserve"> werden</w:t>
            </w:r>
          </w:p>
        </w:tc>
      </w:tr>
      <w:tr w:rsidR="00F33A41" w:rsidRPr="005545DC" w14:paraId="4B6B5B22" w14:textId="77777777" w:rsidTr="00F33A41">
        <w:tc>
          <w:tcPr>
            <w:tcW w:w="4732" w:type="dxa"/>
            <w:shd w:val="clear" w:color="auto" w:fill="auto"/>
            <w:tcMar>
              <w:top w:w="160" w:type="nil"/>
              <w:left w:w="60" w:type="nil"/>
              <w:bottom w:w="60" w:type="nil"/>
              <w:right w:w="160" w:type="nil"/>
            </w:tcMar>
            <w:vAlign w:val="center"/>
          </w:tcPr>
          <w:p w14:paraId="1CA27FE4" w14:textId="77777777" w:rsidR="00F33A41" w:rsidRPr="005545DC" w:rsidRDefault="00F33A41" w:rsidP="00F33A41">
            <w:pPr>
              <w:pStyle w:val="eqiookiS14"/>
              <w:jc w:val="center"/>
              <w:rPr>
                <w:i/>
                <w:iCs/>
              </w:rPr>
            </w:pPr>
            <w:r w:rsidRPr="005545DC">
              <w:t xml:space="preserve">Reflexzentrum </w:t>
            </w:r>
            <w:r w:rsidRPr="00F33A41">
              <w:rPr>
                <w:rFonts w:ascii="Helvetica Neue Medium" w:hAnsi="Helvetica Neue Medium"/>
              </w:rPr>
              <w:t>Rückenmark</w:t>
            </w:r>
            <w:r w:rsidRPr="005545DC">
              <w:t xml:space="preserve"> oder </w:t>
            </w:r>
            <w:r w:rsidRPr="00F33A41">
              <w:rPr>
                <w:rFonts w:ascii="Helvetica Neue Medium" w:hAnsi="Helvetica Neue Medium"/>
              </w:rPr>
              <w:t>Gehirn</w:t>
            </w:r>
          </w:p>
          <w:p w14:paraId="211106C7" w14:textId="0925ADF1" w:rsidR="00F33A41" w:rsidRPr="005545DC" w:rsidRDefault="00F33A41" w:rsidP="00F33A41">
            <w:pPr>
              <w:pStyle w:val="eqiookiS14"/>
              <w:jc w:val="center"/>
            </w:pPr>
            <w:r>
              <w:rPr>
                <w:i/>
                <w:iCs/>
              </w:rPr>
              <w:t xml:space="preserve">[aber </w:t>
            </w:r>
            <w:r w:rsidRPr="00F33A41">
              <w:rPr>
                <w:i/>
                <w:iCs/>
                <w:u w:val="single"/>
              </w:rPr>
              <w:t>nicht das Großhirn</w:t>
            </w:r>
            <w:r w:rsidRPr="005545DC">
              <w:rPr>
                <w:i/>
                <w:iCs/>
              </w:rPr>
              <w:t xml:space="preserve">; häufig </w:t>
            </w:r>
            <w:r>
              <w:rPr>
                <w:i/>
                <w:iCs/>
              </w:rPr>
              <w:t>aber</w:t>
            </w:r>
            <w:r w:rsidRPr="005545DC">
              <w:rPr>
                <w:i/>
                <w:iCs/>
              </w:rPr>
              <w:t xml:space="preserve"> Rückmeldung ans Hirn</w:t>
            </w:r>
            <w:r>
              <w:rPr>
                <w:i/>
                <w:iCs/>
              </w:rPr>
              <w:t xml:space="preserve"> </w:t>
            </w:r>
            <w:r w:rsidR="00024BE3">
              <w:rPr>
                <w:i/>
                <w:iCs/>
              </w:rPr>
              <w:t>über ablaufende Reflexe</w:t>
            </w:r>
            <w:r>
              <w:rPr>
                <w:i/>
                <w:iCs/>
              </w:rPr>
              <w:t>]</w:t>
            </w:r>
          </w:p>
        </w:tc>
        <w:tc>
          <w:tcPr>
            <w:tcW w:w="4732" w:type="dxa"/>
            <w:shd w:val="clear" w:color="auto" w:fill="auto"/>
            <w:tcMar>
              <w:top w:w="160" w:type="nil"/>
              <w:left w:w="60" w:type="nil"/>
              <w:bottom w:w="60" w:type="nil"/>
              <w:right w:w="160" w:type="nil"/>
            </w:tcMar>
            <w:vAlign w:val="center"/>
          </w:tcPr>
          <w:p w14:paraId="253DB592" w14:textId="639E643A" w:rsidR="00F33A41" w:rsidRPr="005545DC" w:rsidRDefault="00F33A41" w:rsidP="00F33A41">
            <w:pPr>
              <w:pStyle w:val="eqiookiS14"/>
              <w:jc w:val="center"/>
            </w:pPr>
            <w:r w:rsidRPr="005545DC">
              <w:t xml:space="preserve">Reflexzentrum </w:t>
            </w:r>
            <w:r w:rsidRPr="00024BE3">
              <w:rPr>
                <w:rFonts w:ascii="Helvetica Neue Medium" w:hAnsi="Helvetica Neue Medium"/>
              </w:rPr>
              <w:t>Großhirnrinde</w:t>
            </w:r>
            <w:r w:rsidRPr="005545DC">
              <w:rPr>
                <w:rFonts w:ascii="Helvetica Neue" w:hAnsi="Helvetica Neue" w:cs="Helvetica Neue"/>
              </w:rPr>
              <w:t> </w:t>
            </w:r>
            <w:r w:rsidR="00024BE3">
              <w:rPr>
                <w:rFonts w:ascii="Helvetica Neue" w:hAnsi="Helvetica Neue" w:cs="Helvetica Neue"/>
              </w:rPr>
              <w:br/>
            </w:r>
            <w:r w:rsidR="00024BE3">
              <w:rPr>
                <w:i/>
                <w:iCs/>
              </w:rPr>
              <w:t>[</w:t>
            </w:r>
            <w:r w:rsidRPr="005545DC">
              <w:rPr>
                <w:i/>
                <w:iCs/>
              </w:rPr>
              <w:t>u.a. Hirnregionen</w:t>
            </w:r>
            <w:r w:rsidR="00024BE3">
              <w:rPr>
                <w:i/>
                <w:iCs/>
              </w:rPr>
              <w:t>]</w:t>
            </w:r>
          </w:p>
        </w:tc>
      </w:tr>
      <w:tr w:rsidR="00F33A41" w:rsidRPr="005545DC" w14:paraId="4D3C8663" w14:textId="77777777" w:rsidTr="00F33A41">
        <w:tc>
          <w:tcPr>
            <w:tcW w:w="4732" w:type="dxa"/>
            <w:shd w:val="clear" w:color="auto" w:fill="auto"/>
            <w:tcMar>
              <w:top w:w="160" w:type="nil"/>
              <w:left w:w="60" w:type="nil"/>
              <w:bottom w:w="60" w:type="nil"/>
              <w:right w:w="160" w:type="nil"/>
            </w:tcMar>
            <w:vAlign w:val="center"/>
          </w:tcPr>
          <w:p w14:paraId="709410EC" w14:textId="5A55A836" w:rsidR="00F33A41" w:rsidRPr="005545DC" w:rsidRDefault="00F33A41" w:rsidP="00F33A41">
            <w:pPr>
              <w:pStyle w:val="eqiookiS14"/>
              <w:jc w:val="center"/>
            </w:pPr>
            <w:r w:rsidRPr="00024BE3">
              <w:rPr>
                <w:u w:val="single"/>
              </w:rPr>
              <w:t>z.B.</w:t>
            </w:r>
            <w:r w:rsidRPr="005545DC">
              <w:t xml:space="preserve"> </w:t>
            </w:r>
            <w:r w:rsidR="00024BE3" w:rsidRPr="00024BE3">
              <w:t xml:space="preserve">Kniesehnenreflex, Speichelreflex, Fluchtreflex, Hustenreflex, Niesreflex, </w:t>
            </w:r>
            <w:r w:rsidR="00024BE3" w:rsidRPr="00024BE3">
              <w:lastRenderedPageBreak/>
              <w:t>Lidschlussreflex, Rückziehreflex, Schluckreflex, Schluckauf, Gähnen, Stellreflex [beim Stolpern], Saugreflex beim Säugling</w:t>
            </w:r>
          </w:p>
        </w:tc>
        <w:tc>
          <w:tcPr>
            <w:tcW w:w="4732" w:type="dxa"/>
            <w:shd w:val="clear" w:color="auto" w:fill="auto"/>
            <w:tcMar>
              <w:top w:w="160" w:type="nil"/>
              <w:left w:w="60" w:type="nil"/>
              <w:bottom w:w="60" w:type="nil"/>
              <w:right w:w="160" w:type="nil"/>
            </w:tcMar>
            <w:vAlign w:val="center"/>
          </w:tcPr>
          <w:p w14:paraId="7B5A2B50" w14:textId="73B05066" w:rsidR="00F33A41" w:rsidRPr="005545DC" w:rsidRDefault="00F33A41" w:rsidP="005814FD">
            <w:pPr>
              <w:pStyle w:val="eqiookiS14"/>
              <w:jc w:val="center"/>
            </w:pPr>
            <w:r w:rsidRPr="00024BE3">
              <w:rPr>
                <w:u w:val="single"/>
              </w:rPr>
              <w:lastRenderedPageBreak/>
              <w:t>z.B.</w:t>
            </w:r>
            <w:r w:rsidRPr="005545DC">
              <w:t xml:space="preserve"> </w:t>
            </w:r>
            <w:r w:rsidR="00024BE3" w:rsidRPr="00024BE3">
              <w:t xml:space="preserve">Speichelfluss beim Anblick einer Zitrone, </w:t>
            </w:r>
            <w:r w:rsidR="005814FD" w:rsidRPr="00611810">
              <w:rPr>
                <w:rFonts w:hint="eastAsia"/>
              </w:rPr>
              <w:t xml:space="preserve">Gänsehaut beim Hören </w:t>
            </w:r>
            <w:r w:rsidR="005814FD" w:rsidRPr="00611810">
              <w:rPr>
                <w:rFonts w:hint="eastAsia"/>
              </w:rPr>
              <w:lastRenderedPageBreak/>
              <w:t>quietschender Nägel od</w:t>
            </w:r>
            <w:r w:rsidR="005814FD">
              <w:rPr>
                <w:rFonts w:hint="eastAsia"/>
              </w:rPr>
              <w:t>er Kreide an der Wandtafel</w:t>
            </w:r>
            <w:r w:rsidR="005814FD">
              <w:t xml:space="preserve">, </w:t>
            </w:r>
            <w:r w:rsidR="00024BE3" w:rsidRPr="00024BE3">
              <w:t xml:space="preserve">Fluchtreflex durch bloße Worte sowie weitere </w:t>
            </w:r>
            <w:r w:rsidR="00024BE3" w:rsidRPr="00024BE3">
              <w:rPr>
                <w:u w:val="single"/>
              </w:rPr>
              <w:t>einfache Lernvorgänge</w:t>
            </w:r>
            <w:r w:rsidR="00024BE3" w:rsidRPr="00024BE3">
              <w:t xml:space="preserve"> des Menschen</w:t>
            </w:r>
          </w:p>
        </w:tc>
      </w:tr>
    </w:tbl>
    <w:p w14:paraId="1E43BF92" w14:textId="77777777" w:rsidR="00F33A41" w:rsidRDefault="00F33A41" w:rsidP="00F33A41">
      <w:pPr>
        <w:pStyle w:val="eqiookiS14"/>
      </w:pPr>
    </w:p>
    <w:p w14:paraId="17E7B1DA" w14:textId="36188E27" w:rsidR="00A745B6" w:rsidRDefault="00024BE3" w:rsidP="00024BE3">
      <w:pPr>
        <w:pStyle w:val="eqiooki2"/>
      </w:pPr>
      <w:bookmarkStart w:id="5" w:name="_Toc18497440"/>
      <w:r>
        <w:t>Reflexbogen allgemein</w:t>
      </w:r>
      <w:bookmarkEnd w:id="5"/>
    </w:p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1"/>
        <w:gridCol w:w="6880"/>
      </w:tblGrid>
      <w:tr w:rsidR="00024BE3" w14:paraId="1E6AF55A" w14:textId="77777777" w:rsidTr="00024BE3">
        <w:tc>
          <w:tcPr>
            <w:tcW w:w="3261" w:type="dxa"/>
          </w:tcPr>
          <w:p w14:paraId="5B858531" w14:textId="0067DBB1" w:rsidR="00024BE3" w:rsidRDefault="00024BE3" w:rsidP="00212BE3">
            <w:pPr>
              <w:pStyle w:val="eqiookiS14"/>
            </w:pPr>
            <w:r>
              <w:rPr>
                <w:rFonts w:ascii="Helvetica Neue Medium" w:hAnsi="Helvetica Neue Medium"/>
              </w:rPr>
              <w:t>Reflexbogen</w:t>
            </w:r>
            <w:r w:rsidRPr="003857B1">
              <w:rPr>
                <w:bCs/>
              </w:rPr>
              <w:t xml:space="preserve"> </w:t>
            </w:r>
            <w:r w:rsidRPr="003857B1">
              <w:rPr>
                <w:bCs/>
              </w:rPr>
              <w:sym w:font="Wingdings 3" w:char="F0A6"/>
            </w:r>
            <w:r>
              <w:rPr>
                <w:b/>
              </w:rPr>
              <w:t xml:space="preserve"> </w:t>
            </w:r>
            <w:r>
              <w:t>allgemeines Schema für den grundsätzlichen Ablauf eines Reflexes</w:t>
            </w:r>
            <w:r w:rsidRPr="0095478A">
              <w:t xml:space="preserve"> </w:t>
            </w:r>
          </w:p>
        </w:tc>
        <w:tc>
          <w:tcPr>
            <w:tcW w:w="6520" w:type="dxa"/>
          </w:tcPr>
          <w:p w14:paraId="2C539AEB" w14:textId="273EB157" w:rsidR="00024BE3" w:rsidRDefault="00024BE3" w:rsidP="00212BE3">
            <w:pPr>
              <w:pStyle w:val="eqiookiS14"/>
              <w:jc w:val="right"/>
            </w:pPr>
            <w:r>
              <w:rPr>
                <w:noProof/>
              </w:rPr>
              <w:drawing>
                <wp:inline distT="0" distB="0" distL="0" distR="0" wp14:anchorId="2B26165F" wp14:editId="06AE7968">
                  <wp:extent cx="4366233" cy="3527916"/>
                  <wp:effectExtent l="0" t="0" r="3175" b="317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33" cy="352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3C502" w14:textId="33C7F5E3" w:rsidR="00024BE3" w:rsidRDefault="00024BE3" w:rsidP="00F33A41">
      <w:pPr>
        <w:pStyle w:val="eqiookiS14"/>
      </w:pPr>
    </w:p>
    <w:p w14:paraId="7FC6099A" w14:textId="716324CA" w:rsidR="00024BE3" w:rsidRDefault="00024BE3" w:rsidP="00024BE3">
      <w:pPr>
        <w:pStyle w:val="eqiooki2"/>
      </w:pPr>
      <w:bookmarkStart w:id="6" w:name="_Toc18497441"/>
      <w:r>
        <w:t>Kniesehnenreflex</w:t>
      </w:r>
      <w:bookmarkEnd w:id="6"/>
    </w:p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1"/>
        <w:gridCol w:w="6880"/>
      </w:tblGrid>
      <w:tr w:rsidR="00024BE3" w14:paraId="680AA9C4" w14:textId="77777777" w:rsidTr="00212BE3">
        <w:tc>
          <w:tcPr>
            <w:tcW w:w="3261" w:type="dxa"/>
          </w:tcPr>
          <w:p w14:paraId="6B6B680E" w14:textId="6F1ABB83" w:rsidR="00024BE3" w:rsidRDefault="00024BE3" w:rsidP="00212BE3">
            <w:pPr>
              <w:pStyle w:val="eqiookiS14"/>
            </w:pPr>
            <w:r>
              <w:rPr>
                <w:rFonts w:ascii="Helvetica Neue Medium" w:hAnsi="Helvetica Neue Medium"/>
              </w:rPr>
              <w:t>Prinzip</w:t>
            </w:r>
            <w:r w:rsidRPr="003857B1">
              <w:rPr>
                <w:bCs/>
              </w:rPr>
              <w:t xml:space="preserve"> </w:t>
            </w:r>
            <w:r w:rsidRPr="00024BE3">
              <w:sym w:font="Wingdings 3" w:char="F0A6"/>
            </w:r>
            <w:r w:rsidRPr="00024BE3">
              <w:t xml:space="preserve"> </w:t>
            </w:r>
            <w:r>
              <w:t>s</w:t>
            </w:r>
            <w:r w:rsidRPr="00024BE3">
              <w:t>chlägt man mit der Handkante [bzw. der Arzt mit einem kleinen Gummihammer] an die Kniesehne unterhalb der Kniescheibe [Unterschenkel muss dabei frei hängen], dann schnellt der Unterschenkel normalerweise nach vorn</w:t>
            </w:r>
          </w:p>
        </w:tc>
        <w:tc>
          <w:tcPr>
            <w:tcW w:w="6520" w:type="dxa"/>
          </w:tcPr>
          <w:p w14:paraId="1283DEE5" w14:textId="2DB766D9" w:rsidR="00024BE3" w:rsidRDefault="00024BE3" w:rsidP="00212BE3">
            <w:pPr>
              <w:pStyle w:val="eqiookiS14"/>
              <w:jc w:val="right"/>
            </w:pPr>
            <w:r>
              <w:rPr>
                <w:noProof/>
              </w:rPr>
              <w:drawing>
                <wp:inline distT="0" distB="0" distL="0" distR="0" wp14:anchorId="6FF1640D" wp14:editId="7B828749">
                  <wp:extent cx="4366233" cy="3527916"/>
                  <wp:effectExtent l="0" t="0" r="3175" b="317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33" cy="352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FB557" w14:textId="7C913F67" w:rsidR="00024BE3" w:rsidRDefault="00024BE3" w:rsidP="00024BE3">
      <w:pPr>
        <w:pStyle w:val="eqiookiSgrey"/>
      </w:pPr>
      <w:r>
        <w:t>an einem nicht stattfindenden Kniesehnenreflex kann ein Arzt auch gesundheitliche Störungen erkennen [z.B. Nervenschäden]</w:t>
      </w:r>
    </w:p>
    <w:p w14:paraId="1930CA1A" w14:textId="77777777" w:rsidR="00024BE3" w:rsidRDefault="00024BE3" w:rsidP="00F33A41">
      <w:pPr>
        <w:pStyle w:val="eqiookiS14"/>
      </w:pPr>
    </w:p>
    <w:p w14:paraId="59F0FD8B" w14:textId="4FC3D9D4" w:rsidR="00024BE3" w:rsidRDefault="00024BE3" w:rsidP="00024BE3">
      <w:pPr>
        <w:pStyle w:val="eqiooki2"/>
      </w:pPr>
      <w:bookmarkStart w:id="7" w:name="_Toc18497442"/>
      <w:r>
        <w:t>Andere Reflexbeispiele</w:t>
      </w:r>
      <w:bookmarkEnd w:id="7"/>
    </w:p>
    <w:p w14:paraId="2985AE1E" w14:textId="77777777" w:rsidR="00024BE3" w:rsidRDefault="00024BE3" w:rsidP="00024BE3">
      <w:pPr>
        <w:pStyle w:val="eqiooki3"/>
      </w:pPr>
      <w:r w:rsidRPr="00024BE3">
        <w:rPr>
          <w:rFonts w:hint="eastAsia"/>
        </w:rPr>
        <w:t>Lidschlussreflex</w:t>
      </w:r>
    </w:p>
    <w:p w14:paraId="04D998A1" w14:textId="772A36D0" w:rsidR="00024BE3" w:rsidRPr="00024BE3" w:rsidRDefault="00024BE3" w:rsidP="00024BE3">
      <w:pPr>
        <w:pStyle w:val="eqiookiS14"/>
      </w:pPr>
      <w:r w:rsidRPr="00024BE3">
        <w:t>n</w:t>
      </w:r>
      <w:r w:rsidRPr="00024BE3">
        <w:rPr>
          <w:rFonts w:hint="eastAsia"/>
        </w:rPr>
        <w:t>ähert sich dem Auge schnell ein Gegenstand, schließen sich die Augenlider blitzartig.</w:t>
      </w:r>
    </w:p>
    <w:p w14:paraId="275FBA91" w14:textId="77777777" w:rsidR="00024BE3" w:rsidRDefault="00024BE3" w:rsidP="00024BE3">
      <w:pPr>
        <w:pStyle w:val="eqiooki3"/>
      </w:pPr>
      <w:r w:rsidRPr="00024BE3">
        <w:rPr>
          <w:rFonts w:hint="eastAsia"/>
        </w:rPr>
        <w:t>Husten- und Niesreflex</w:t>
      </w:r>
    </w:p>
    <w:p w14:paraId="2AC10778" w14:textId="4DAE00C1" w:rsidR="00024BE3" w:rsidRPr="00024BE3" w:rsidRDefault="00024BE3" w:rsidP="00024BE3">
      <w:pPr>
        <w:pStyle w:val="eqiookiS14"/>
      </w:pPr>
      <w:r w:rsidRPr="00024BE3">
        <w:rPr>
          <w:rFonts w:hint="eastAsia"/>
        </w:rPr>
        <w:t>dienen der Entfernung von Fremdkörpern aus den Atemwegen bzw. der Nase</w:t>
      </w:r>
    </w:p>
    <w:p w14:paraId="2776EDB9" w14:textId="77777777" w:rsidR="00024BE3" w:rsidRDefault="00024BE3" w:rsidP="00024BE3">
      <w:pPr>
        <w:pStyle w:val="eqiooki3"/>
      </w:pPr>
      <w:r w:rsidRPr="00024BE3">
        <w:rPr>
          <w:rFonts w:hint="eastAsia"/>
        </w:rPr>
        <w:t>Stellreflex</w:t>
      </w:r>
    </w:p>
    <w:p w14:paraId="4A485C29" w14:textId="188A8935" w:rsidR="00024BE3" w:rsidRPr="00024BE3" w:rsidRDefault="00024BE3" w:rsidP="00024BE3">
      <w:pPr>
        <w:pStyle w:val="eqiookiS14"/>
      </w:pPr>
      <w:r w:rsidRPr="00024BE3">
        <w:rPr>
          <w:rFonts w:hint="eastAsia"/>
        </w:rPr>
        <w:t>stolpert man, so versuchen verschiedene Muskelsysteme den Körper im Gleichgewicht zu halten, wobei das Gleichgewichtsorgan im Innenohr eine Rolle bei der Reizaufnahme spielt</w:t>
      </w:r>
    </w:p>
    <w:p w14:paraId="667E849E" w14:textId="1D5061E7" w:rsidR="00024BE3" w:rsidRDefault="00024BE3" w:rsidP="00024BE3">
      <w:pPr>
        <w:pStyle w:val="eqiooki3"/>
      </w:pPr>
      <w:r w:rsidRPr="00024BE3">
        <w:rPr>
          <w:rFonts w:hint="eastAsia"/>
        </w:rPr>
        <w:t>Rückziehreflex</w:t>
      </w:r>
      <w:r>
        <w:t>e</w:t>
      </w:r>
    </w:p>
    <w:p w14:paraId="55047B5E" w14:textId="652E6CE5" w:rsidR="00024BE3" w:rsidRPr="00024BE3" w:rsidRDefault="00024BE3" w:rsidP="00024BE3">
      <w:pPr>
        <w:pStyle w:val="eqiookiS14"/>
      </w:pPr>
      <w:r w:rsidRPr="00024BE3">
        <w:rPr>
          <w:rFonts w:hint="eastAsia"/>
        </w:rPr>
        <w:t>unbedingte Reflexe, wenn man die Hand/den Arm/den Fuß/das Bein bei Kontakt mit einer Wärmequelle [z.B. heiße Herdplatte] oder einem spitzen Gegenstand [z.B. Dornen, Reißzwecke] blitzartig zurückzieht</w:t>
      </w:r>
    </w:p>
    <w:p w14:paraId="527CEB01" w14:textId="77777777" w:rsidR="00024BE3" w:rsidRDefault="00024BE3" w:rsidP="00024BE3">
      <w:pPr>
        <w:pStyle w:val="eqiooki3"/>
      </w:pPr>
      <w:r w:rsidRPr="00024BE3">
        <w:rPr>
          <w:rFonts w:hint="eastAsia"/>
        </w:rPr>
        <w:t>Speichelreflex</w:t>
      </w:r>
    </w:p>
    <w:p w14:paraId="27FDA343" w14:textId="6BBD268D" w:rsidR="00024BE3" w:rsidRPr="00024BE3" w:rsidRDefault="00024BE3" w:rsidP="00024BE3">
      <w:pPr>
        <w:pStyle w:val="eqiookiS14"/>
      </w:pPr>
      <w:r w:rsidRPr="00024BE3">
        <w:rPr>
          <w:rFonts w:hint="eastAsia"/>
        </w:rPr>
        <w:t>bei Kontakt des Gaumens/der Zunge mit Nahrung setzt der Speichelfluss ein [unbedingter Reflex]</w:t>
      </w:r>
    </w:p>
    <w:p w14:paraId="1E67B0C8" w14:textId="77777777" w:rsidR="00024BE3" w:rsidRDefault="00024BE3" w:rsidP="00024BE3">
      <w:pPr>
        <w:pStyle w:val="eqiooki3"/>
      </w:pPr>
      <w:r w:rsidRPr="00024BE3">
        <w:rPr>
          <w:rFonts w:hint="eastAsia"/>
        </w:rPr>
        <w:t>Saugreflex</w:t>
      </w:r>
    </w:p>
    <w:p w14:paraId="486CFA36" w14:textId="345E3D70" w:rsidR="00024BE3" w:rsidRPr="00024BE3" w:rsidRDefault="00024BE3" w:rsidP="00024BE3">
      <w:pPr>
        <w:pStyle w:val="eqiookiS14"/>
      </w:pPr>
      <w:r w:rsidRPr="00024BE3">
        <w:rPr>
          <w:rFonts w:hint="eastAsia"/>
        </w:rPr>
        <w:t xml:space="preserve">bei Kontakt der Lippen des Säuglings [z.B. Mutterbrust, Finger] setzt das Saugen ein [unbedingter Reflex, der ausnahmsweise </w:t>
      </w:r>
      <w:r w:rsidRPr="005814FD">
        <w:rPr>
          <w:rFonts w:hint="eastAsia"/>
          <w:u w:val="single"/>
        </w:rPr>
        <w:t>später verloren geht</w:t>
      </w:r>
      <w:r w:rsidRPr="00024BE3">
        <w:rPr>
          <w:rFonts w:hint="eastAsia"/>
        </w:rPr>
        <w:t>]</w:t>
      </w:r>
    </w:p>
    <w:p w14:paraId="63113763" w14:textId="77777777" w:rsidR="00024BE3" w:rsidRDefault="00024BE3" w:rsidP="00024BE3">
      <w:pPr>
        <w:pStyle w:val="eqiooki3"/>
      </w:pPr>
      <w:r w:rsidRPr="00024BE3">
        <w:rPr>
          <w:rFonts w:hint="eastAsia"/>
        </w:rPr>
        <w:t>Gähnen</w:t>
      </w:r>
    </w:p>
    <w:p w14:paraId="17C7BE4A" w14:textId="5408722E" w:rsidR="00024BE3" w:rsidRPr="00024BE3" w:rsidRDefault="00024BE3" w:rsidP="00024BE3">
      <w:pPr>
        <w:pStyle w:val="eqiookiS14"/>
      </w:pPr>
      <w:r w:rsidRPr="00024BE3">
        <w:rPr>
          <w:rFonts w:hint="eastAsia"/>
        </w:rPr>
        <w:t>reflexartiger tiefer Atemzug bei Menschen und Tieren im Zusammenhang mit Müdigkeit; Ursache nicht eindeutig geklärt [möglicherweise Zeichen eines befriedigenden Gefühls oder Kühlung des Gehirns oder Prüfung der Luft auf Geruchsstoffe bzw. bei Fischen im Wasser], oft mit Strecken des Körpers verbunden</w:t>
      </w:r>
    </w:p>
    <w:p w14:paraId="404CE82C" w14:textId="77777777" w:rsidR="00024BE3" w:rsidRDefault="00024BE3" w:rsidP="00024BE3">
      <w:pPr>
        <w:pStyle w:val="eqiooki3"/>
      </w:pPr>
      <w:r w:rsidRPr="00024BE3">
        <w:rPr>
          <w:rFonts w:hint="eastAsia"/>
        </w:rPr>
        <w:t>Schluckauf</w:t>
      </w:r>
    </w:p>
    <w:p w14:paraId="64DBDA19" w14:textId="716EBCC6" w:rsidR="00024BE3" w:rsidRPr="00024BE3" w:rsidRDefault="00024BE3" w:rsidP="00024BE3">
      <w:pPr>
        <w:pStyle w:val="eqiookiS14"/>
      </w:pPr>
      <w:r w:rsidRPr="00024BE3">
        <w:rPr>
          <w:rFonts w:hint="eastAsia"/>
        </w:rPr>
        <w:t xml:space="preserve">periodische, reflexartige </w:t>
      </w:r>
      <w:proofErr w:type="spellStart"/>
      <w:r w:rsidRPr="00024BE3">
        <w:rPr>
          <w:rFonts w:hint="eastAsia"/>
        </w:rPr>
        <w:t>Einatembewegung</w:t>
      </w:r>
      <w:proofErr w:type="spellEnd"/>
      <w:r w:rsidRPr="00024BE3">
        <w:rPr>
          <w:rFonts w:hint="eastAsia"/>
        </w:rPr>
        <w:t xml:space="preserve">, Zwerchfell- und </w:t>
      </w:r>
      <w:proofErr w:type="spellStart"/>
      <w:r w:rsidRPr="00024BE3">
        <w:rPr>
          <w:rFonts w:hint="eastAsia"/>
        </w:rPr>
        <w:t>Magenmuskulaturbewegungen</w:t>
      </w:r>
      <w:proofErr w:type="spellEnd"/>
      <w:r w:rsidRPr="00024BE3">
        <w:rPr>
          <w:rFonts w:hint="eastAsia"/>
        </w:rPr>
        <w:t xml:space="preserve"> mit Stimmlippenverschluss, z.B. bei zu hastigem Essen, kohlensäurehaltigen Getränken oder Alkoholgenuss </w:t>
      </w:r>
      <w:r w:rsidRPr="00024BE3">
        <w:rPr>
          <w:rFonts w:hint="eastAsia"/>
          <w:i/>
          <w:iCs/>
        </w:rPr>
        <w:t>[Zweck ist nicht genau bekannt]</w:t>
      </w:r>
    </w:p>
    <w:p w14:paraId="27888491" w14:textId="68727DF7" w:rsidR="00024BE3" w:rsidRDefault="00024BE3" w:rsidP="00024BE3">
      <w:pPr>
        <w:pStyle w:val="eqiookiS14"/>
      </w:pPr>
    </w:p>
    <w:p w14:paraId="0B575EA0" w14:textId="641459EF" w:rsidR="005814FD" w:rsidRDefault="005814FD" w:rsidP="005814FD">
      <w:pPr>
        <w:pStyle w:val="eqiooki2"/>
      </w:pPr>
      <w:bookmarkStart w:id="8" w:name="_Toc18497443"/>
      <w:proofErr w:type="spellStart"/>
      <w:r>
        <w:t>PAWLOWsche</w:t>
      </w:r>
      <w:proofErr w:type="spellEnd"/>
      <w:r>
        <w:t xml:space="preserve"> Versuche</w:t>
      </w:r>
      <w:bookmarkEnd w:id="8"/>
    </w:p>
    <w:p w14:paraId="393D6A12" w14:textId="77777777" w:rsidR="005814FD" w:rsidRDefault="005814FD" w:rsidP="005814FD">
      <w:pPr>
        <w:pStyle w:val="eqiooki3"/>
      </w:pPr>
      <w:r w:rsidRPr="00611810">
        <w:rPr>
          <w:rFonts w:hint="eastAsia"/>
        </w:rPr>
        <w:t xml:space="preserve">Iwan Petrowitsch </w:t>
      </w:r>
      <w:r w:rsidRPr="005814FD">
        <w:rPr>
          <w:rFonts w:ascii="Helvetica Neue Medium" w:hAnsi="Helvetica Neue Medium"/>
        </w:rPr>
        <w:t>Pawlow</w:t>
      </w:r>
      <w:r w:rsidRPr="00611810">
        <w:rPr>
          <w:rFonts w:hint="eastAsia"/>
        </w:rPr>
        <w:t xml:space="preserve"> [1849-1936]</w:t>
      </w:r>
    </w:p>
    <w:p w14:paraId="6F5006B7" w14:textId="776B2879" w:rsidR="005814FD" w:rsidRDefault="005814FD" w:rsidP="005814FD">
      <w:pPr>
        <w:pStyle w:val="eqiookiS14"/>
      </w:pPr>
      <w:r w:rsidRPr="00611810">
        <w:rPr>
          <w:rFonts w:hint="eastAsia"/>
        </w:rPr>
        <w:t>russischer Physiologe</w:t>
      </w:r>
      <w:r>
        <w:t>;</w:t>
      </w:r>
      <w:r w:rsidRPr="00611810">
        <w:rPr>
          <w:rFonts w:hint="eastAsia"/>
        </w:rPr>
        <w:t xml:space="preserve"> untersuchte u.a. die Tätigkeit der Verdauungs</w:t>
      </w:r>
      <w:r>
        <w:rPr>
          <w:rFonts w:hint="eastAsia"/>
        </w:rPr>
        <w:t>drüsen bei Tieren und Menschen</w:t>
      </w:r>
    </w:p>
    <w:p w14:paraId="6A1AD3C9" w14:textId="51A510B1" w:rsidR="005814FD" w:rsidRDefault="005814FD" w:rsidP="005814FD">
      <w:pPr>
        <w:pStyle w:val="eqiooki3"/>
      </w:pPr>
      <w:r>
        <w:lastRenderedPageBreak/>
        <w:t>pawlow</w:t>
      </w:r>
      <w:r w:rsidRPr="00611810">
        <w:rPr>
          <w:rFonts w:hint="eastAsia"/>
        </w:rPr>
        <w:t>sche Hundeversuche</w:t>
      </w:r>
    </w:p>
    <w:p w14:paraId="6C1E8207" w14:textId="61171FC9" w:rsidR="005814FD" w:rsidRDefault="005814FD" w:rsidP="005814FD">
      <w:pPr>
        <w:pStyle w:val="eqiookiS14"/>
      </w:pPr>
      <w:r w:rsidRPr="00611810">
        <w:rPr>
          <w:rFonts w:hint="eastAsia"/>
        </w:rPr>
        <w:t xml:space="preserve">Pawlow untersuchte den Speichelreflex bei Hunden [dazu legte er den Ausgang der </w:t>
      </w:r>
      <w:r w:rsidRPr="00611810">
        <w:t>Speicheldrüse durch eine Kanüle nach außen, damit er den Speichelfluss beobachten konnte]</w:t>
      </w:r>
    </w:p>
    <w:p w14:paraId="696F47F1" w14:textId="68265D03" w:rsidR="005814FD" w:rsidRPr="005814FD" w:rsidRDefault="005814FD" w:rsidP="005814FD">
      <w:pPr>
        <w:pStyle w:val="eqiookiS14"/>
        <w:numPr>
          <w:ilvl w:val="0"/>
          <w:numId w:val="24"/>
        </w:numPr>
      </w:pPr>
      <w:r w:rsidRPr="005814FD">
        <w:rPr>
          <w:rFonts w:ascii="Helvetica Neue Medium" w:hAnsi="Helvetica Neue Medium"/>
        </w:rPr>
        <w:t>unbedingter Reflex</w:t>
      </w:r>
      <w:r w:rsidRPr="005814FD">
        <w:t xml:space="preserve">: </w:t>
      </w:r>
      <w:r w:rsidRPr="005814FD">
        <w:rPr>
          <w:rFonts w:ascii="Helvetica Neue Medium" w:hAnsi="Helvetica Neue Medium"/>
        </w:rPr>
        <w:t>Speichelreflex</w:t>
      </w:r>
      <w:r w:rsidRPr="005814FD">
        <w:t xml:space="preserve"> bei Futtergabe</w:t>
      </w:r>
      <w:r>
        <w:t xml:space="preserve"> [Basis des späteren bedingten Reflexes]</w:t>
      </w:r>
    </w:p>
    <w:p w14:paraId="6D27DD10" w14:textId="00A9F38C" w:rsidR="005814FD" w:rsidRDefault="005814FD" w:rsidP="005814FD">
      <w:pPr>
        <w:pStyle w:val="eqiookiS14"/>
        <w:numPr>
          <w:ilvl w:val="0"/>
          <w:numId w:val="24"/>
        </w:numPr>
      </w:pPr>
      <w:r w:rsidRPr="00611810">
        <w:t xml:space="preserve">Darbieten eines </w:t>
      </w:r>
      <w:r w:rsidRPr="005814FD">
        <w:rPr>
          <w:rFonts w:ascii="Helvetica Neue Medium" w:hAnsi="Helvetica Neue Medium"/>
        </w:rPr>
        <w:t>neutralen Reizes</w:t>
      </w:r>
      <w:r w:rsidRPr="00611810">
        <w:t xml:space="preserve"> [z.B. </w:t>
      </w:r>
      <w:r>
        <w:t>Klingelton, Lichtsignal] mit der Futtergabe</w:t>
      </w:r>
    </w:p>
    <w:p w14:paraId="0EDC71E8" w14:textId="77777777" w:rsidR="005814FD" w:rsidRDefault="005814FD" w:rsidP="005814FD">
      <w:pPr>
        <w:pStyle w:val="eqiookiS14"/>
        <w:numPr>
          <w:ilvl w:val="0"/>
          <w:numId w:val="24"/>
        </w:numPr>
      </w:pPr>
      <w:r w:rsidRPr="005814FD">
        <w:rPr>
          <w:rFonts w:ascii="Helvetica Neue Medium" w:hAnsi="Helvetica Neue Medium"/>
        </w:rPr>
        <w:t>wiederholtes Darbieten</w:t>
      </w:r>
      <w:r w:rsidRPr="00611810">
        <w:t xml:space="preserve"> von Klingelton und Futterreiz löst Speichelfluss aus [</w:t>
      </w:r>
      <w:r w:rsidRPr="005814FD">
        <w:rPr>
          <w:u w:val="single"/>
        </w:rPr>
        <w:t>Trainingseffekt</w:t>
      </w:r>
      <w:r w:rsidRPr="00611810">
        <w:t>]</w:t>
      </w:r>
    </w:p>
    <w:p w14:paraId="2D5899F6" w14:textId="45300752" w:rsidR="005814FD" w:rsidRDefault="005814FD" w:rsidP="005814FD">
      <w:pPr>
        <w:pStyle w:val="eqiookiS14"/>
        <w:numPr>
          <w:ilvl w:val="0"/>
          <w:numId w:val="24"/>
        </w:numPr>
      </w:pPr>
      <w:r w:rsidRPr="00611810">
        <w:t>am Ende tritt der Speichelreflex ohne Futter nur beim Klingelton</w:t>
      </w:r>
      <w:r>
        <w:t xml:space="preserve"> bzw. Lichtsignal</w:t>
      </w:r>
      <w:r w:rsidRPr="00611810">
        <w:t xml:space="preserve"> auf [bedingter Reflex über</w:t>
      </w:r>
      <w:r>
        <w:t>lagert den unbedingten Reflex]</w:t>
      </w:r>
    </w:p>
    <w:p w14:paraId="3B17429E" w14:textId="2B4D0177" w:rsidR="005814FD" w:rsidRDefault="005814FD" w:rsidP="005814FD">
      <w:pPr>
        <w:pStyle w:val="eqiookiS14"/>
        <w:numPr>
          <w:ilvl w:val="0"/>
          <w:numId w:val="24"/>
        </w:numPr>
      </w:pPr>
      <w:r>
        <w:t xml:space="preserve">ständig </w:t>
      </w:r>
      <w:r w:rsidRPr="00611810">
        <w:t>Training erforderlich, damit bedingter Reflex erhal</w:t>
      </w:r>
      <w:r>
        <w:t>ten bleibt</w:t>
      </w:r>
    </w:p>
    <w:p w14:paraId="10C2B6EE" w14:textId="77777777" w:rsidR="005814FD" w:rsidRDefault="005814FD" w:rsidP="005814FD">
      <w:pPr>
        <w:pStyle w:val="eqiooki3"/>
      </w:pPr>
      <w:r w:rsidRPr="00611810">
        <w:t>bedingte Reflex</w:t>
      </w:r>
      <w:r w:rsidRPr="00611810">
        <w:rPr>
          <w:rFonts w:hint="eastAsia"/>
        </w:rPr>
        <w:t>e beim Menschen</w:t>
      </w:r>
    </w:p>
    <w:p w14:paraId="06B729BD" w14:textId="3B65255C" w:rsidR="005814FD" w:rsidRDefault="005814FD" w:rsidP="005814FD">
      <w:pPr>
        <w:pStyle w:val="eqiookiS14"/>
      </w:pPr>
      <w:r>
        <w:rPr>
          <w:rFonts w:hint="eastAsia"/>
        </w:rPr>
        <w:t xml:space="preserve">z.B. </w:t>
      </w:r>
      <w:r w:rsidRPr="00611810">
        <w:rPr>
          <w:rFonts w:hint="eastAsia"/>
        </w:rPr>
        <w:t>Speichelf</w:t>
      </w:r>
      <w:r>
        <w:rPr>
          <w:rFonts w:hint="eastAsia"/>
        </w:rPr>
        <w:t>luss bei Anblick einer Zitrone</w:t>
      </w:r>
      <w:r w:rsidR="00950556">
        <w:t xml:space="preserve">, </w:t>
      </w:r>
      <w:r w:rsidRPr="00611810">
        <w:rPr>
          <w:rFonts w:hint="eastAsia"/>
        </w:rPr>
        <w:t>Fluchtref</w:t>
      </w:r>
      <w:r>
        <w:rPr>
          <w:rFonts w:hint="eastAsia"/>
        </w:rPr>
        <w:t>lex beim Hören eines Begriffes</w:t>
      </w:r>
      <w:r w:rsidR="00950556">
        <w:t xml:space="preserve">, </w:t>
      </w:r>
      <w:r w:rsidRPr="00611810">
        <w:rPr>
          <w:rFonts w:hint="eastAsia"/>
        </w:rPr>
        <w:t xml:space="preserve">Gänsehaut beim Hören quietschender </w:t>
      </w:r>
      <w:r>
        <w:rPr>
          <w:rFonts w:hint="eastAsia"/>
        </w:rPr>
        <w:t>Kreide an der Wandtafel</w:t>
      </w:r>
    </w:p>
    <w:p w14:paraId="7AD7DEDF" w14:textId="77777777" w:rsidR="00950556" w:rsidRDefault="005814FD" w:rsidP="00950556">
      <w:pPr>
        <w:pStyle w:val="eqiooki3"/>
      </w:pPr>
      <w:r w:rsidRPr="00611810">
        <w:rPr>
          <w:rFonts w:hint="eastAsia"/>
        </w:rPr>
        <w:t>Reflexe und Lernen</w:t>
      </w:r>
    </w:p>
    <w:p w14:paraId="3BC8FA0C" w14:textId="5BCE7F32" w:rsidR="005814FD" w:rsidRDefault="00950556" w:rsidP="005814FD">
      <w:pPr>
        <w:pStyle w:val="eqiookiS14"/>
      </w:pPr>
      <w:r>
        <w:t>b</w:t>
      </w:r>
      <w:r w:rsidR="005814FD" w:rsidRPr="00611810">
        <w:rPr>
          <w:rFonts w:hint="eastAsia"/>
        </w:rPr>
        <w:t xml:space="preserve">edingte Reflexe können bei manchen Lernprozessen </w:t>
      </w:r>
      <w:r w:rsidR="005814FD" w:rsidRPr="00611810">
        <w:t>des Menschen und bei Tieren eine Rolle spielen</w:t>
      </w:r>
    </w:p>
    <w:p w14:paraId="7565529F" w14:textId="77777777" w:rsidR="005814FD" w:rsidRDefault="005814FD" w:rsidP="00024BE3">
      <w:pPr>
        <w:pStyle w:val="eqiookiS14"/>
      </w:pPr>
    </w:p>
    <w:p w14:paraId="4393BF9E" w14:textId="0022F28B" w:rsidR="00024BE3" w:rsidRDefault="00024BE3" w:rsidP="00024BE3">
      <w:pPr>
        <w:pStyle w:val="eqiooki2"/>
      </w:pPr>
      <w:bookmarkStart w:id="9" w:name="_Toc18497444"/>
      <w:r>
        <w:t>Biologische Regelung</w:t>
      </w:r>
      <w:bookmarkEnd w:id="9"/>
    </w:p>
    <w:p w14:paraId="53C2E0DF" w14:textId="75FC50B7" w:rsidR="00D91106" w:rsidRDefault="00D91106" w:rsidP="00D91106">
      <w:pPr>
        <w:pStyle w:val="eqiooki3a"/>
      </w:pPr>
      <w:r>
        <w:t>Tipp</w:t>
      </w:r>
    </w:p>
    <w:p w14:paraId="617B56EE" w14:textId="4DEADA37" w:rsidR="00D91106" w:rsidRPr="00D91106" w:rsidRDefault="00D91106" w:rsidP="00D91106">
      <w:pPr>
        <w:pStyle w:val="eqiookiS14"/>
      </w:pPr>
      <w:r w:rsidRPr="00D91106">
        <w:t xml:space="preserve">Mehr zur biologischen Regelung findest du auf unserer Seite </w:t>
      </w:r>
      <w:hyperlink r:id="rId9" w:history="1">
        <w:r w:rsidRPr="00D91106">
          <w:rPr>
            <w:rStyle w:val="Hyperlink"/>
          </w:rPr>
          <w:t>Regelkreis</w:t>
        </w:r>
      </w:hyperlink>
      <w:r w:rsidRPr="00D91106">
        <w:t>.</w:t>
      </w:r>
    </w:p>
    <w:p w14:paraId="02CAC7C9" w14:textId="6D5142C4" w:rsidR="00046786" w:rsidRDefault="00046786" w:rsidP="002A7003">
      <w:pPr>
        <w:pStyle w:val="eqiooki3"/>
      </w:pPr>
      <w:r>
        <w:t>Regelsysteme</w:t>
      </w:r>
    </w:p>
    <w:p w14:paraId="46F990DB" w14:textId="65ECC962" w:rsidR="00046786" w:rsidRDefault="00046786" w:rsidP="00046786">
      <w:pPr>
        <w:pStyle w:val="eqiookiS14"/>
      </w:pPr>
      <w:r w:rsidRPr="00046786">
        <w:rPr>
          <w:rFonts w:ascii="Helvetica Neue Medium" w:hAnsi="Helvetica Neue Medium"/>
        </w:rPr>
        <w:t>Nervensystem</w:t>
      </w:r>
      <w:r>
        <w:t xml:space="preserve"> [schnell, nicht so lange wirksam], </w:t>
      </w:r>
      <w:r w:rsidRPr="00046786">
        <w:rPr>
          <w:rFonts w:ascii="Helvetica Neue Medium" w:hAnsi="Helvetica Neue Medium"/>
        </w:rPr>
        <w:t>Hormonsystem</w:t>
      </w:r>
      <w:r>
        <w:t xml:space="preserve"> [langsame Anpassung, aber nachhaltige Wirkung]</w:t>
      </w:r>
    </w:p>
    <w:p w14:paraId="1AECAE56" w14:textId="3B4FE32B" w:rsidR="002A7003" w:rsidRDefault="002A7003" w:rsidP="002A7003">
      <w:pPr>
        <w:pStyle w:val="eqiooki3"/>
      </w:pPr>
      <w:r>
        <w:t>Vergleich Reflex – Regelkreis</w:t>
      </w:r>
    </w:p>
    <w:p w14:paraId="22180BB0" w14:textId="202A8994" w:rsidR="00024BE3" w:rsidRDefault="002A7003" w:rsidP="00F33A41">
      <w:pPr>
        <w:pStyle w:val="eqiookiS14"/>
      </w:pPr>
      <w:r>
        <w:t>Regelkreise basieren häufig auch auf unbedingten Reflexen, sind aber wesentlich erweitert</w:t>
      </w:r>
    </w:p>
    <w:p w14:paraId="44DE78A8" w14:textId="5ED46132" w:rsidR="002A7003" w:rsidRDefault="002A7003" w:rsidP="00F33A41">
      <w:pPr>
        <w:pStyle w:val="eqiookiS14"/>
        <w:rPr>
          <w:i/>
          <w:iCs/>
        </w:rPr>
      </w:pPr>
      <w:r>
        <w:t xml:space="preserve">im Gegensatz zu einfachen unbedingten Reflexen wird eine biologische Größe auf einen </w:t>
      </w:r>
      <w:proofErr w:type="gramStart"/>
      <w:r>
        <w:t>ganz bestimmten</w:t>
      </w:r>
      <w:proofErr w:type="gramEnd"/>
      <w:r>
        <w:t xml:space="preserve"> Wert in Abhängigkeit von Signalen auf der Umwelt oder dem Körperinnern eingestellt </w:t>
      </w:r>
      <w:r w:rsidRPr="002A7003">
        <w:rPr>
          <w:i/>
          <w:iCs/>
        </w:rPr>
        <w:t>[und nicht nur nach dem Prinzip ja oder nein wie bei einem Reflex</w:t>
      </w:r>
      <w:r>
        <w:rPr>
          <w:i/>
          <w:iCs/>
        </w:rPr>
        <w:t>]</w:t>
      </w:r>
    </w:p>
    <w:p w14:paraId="17B583D4" w14:textId="77777777" w:rsidR="00337204" w:rsidRDefault="00337204" w:rsidP="00337204">
      <w:pPr>
        <w:pStyle w:val="eqiooki3"/>
      </w:pPr>
      <w:r>
        <w:lastRenderedPageBreak/>
        <w:t>allgemeines Schema eines biologischen Regelkreises</w:t>
      </w:r>
    </w:p>
    <w:p w14:paraId="14A1A14B" w14:textId="36D142FE" w:rsidR="00337204" w:rsidRPr="00337204" w:rsidRDefault="00337204" w:rsidP="00337204">
      <w:pPr>
        <w:pStyle w:val="eqiookiS14"/>
        <w:jc w:val="center"/>
      </w:pPr>
      <w:r>
        <w:rPr>
          <w:noProof/>
        </w:rPr>
        <w:drawing>
          <wp:inline distT="0" distB="0" distL="0" distR="0" wp14:anchorId="72744DDF" wp14:editId="160D7EFF">
            <wp:extent cx="5400000" cy="55412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647B" w14:textId="086ACCEC" w:rsidR="002A7003" w:rsidRDefault="002A7003" w:rsidP="002A7003">
      <w:pPr>
        <w:pStyle w:val="eqiooki3"/>
      </w:pPr>
      <w:r w:rsidRPr="00024BE3">
        <w:rPr>
          <w:rFonts w:hint="eastAsia"/>
        </w:rPr>
        <w:t>Adaptation und Akkommodation</w:t>
      </w:r>
    </w:p>
    <w:p w14:paraId="044421C0" w14:textId="444B3C7B" w:rsidR="002A7003" w:rsidRDefault="002A7003" w:rsidP="002A7003">
      <w:pPr>
        <w:pStyle w:val="eqiookiS14"/>
      </w:pPr>
      <w:r w:rsidRPr="002A7003">
        <w:rPr>
          <w:rFonts w:ascii="Helvetica Neue Medium" w:hAnsi="Helvetica Neue Medium"/>
        </w:rPr>
        <w:t>Adaptation</w:t>
      </w:r>
      <w:r>
        <w:t xml:space="preserve"> </w:t>
      </w:r>
      <w:r w:rsidRPr="00024BE3">
        <w:sym w:font="Wingdings 3" w:char="F0A6"/>
      </w:r>
      <w:r>
        <w:t xml:space="preserve"> Regulation der Pupillengröße in Abhängigkeit von der Lichtintensität [durch die Muskulatur in der Regenbogenhaut]</w:t>
      </w:r>
    </w:p>
    <w:p w14:paraId="155C0876" w14:textId="68EFAE47" w:rsidR="002A7003" w:rsidRDefault="002A7003" w:rsidP="002A7003">
      <w:pPr>
        <w:pStyle w:val="eqiookiSgrey"/>
      </w:pPr>
      <w:r>
        <w:t>je heller die Lichtstärke umso enger die Pupille</w:t>
      </w:r>
    </w:p>
    <w:p w14:paraId="60384933" w14:textId="79DA5EA8" w:rsidR="002A7003" w:rsidRDefault="00D32399" w:rsidP="002A7003">
      <w:pPr>
        <w:pStyle w:val="eqiookiS14"/>
      </w:pPr>
      <w:r w:rsidRPr="002A7003">
        <w:rPr>
          <w:rFonts w:ascii="Helvetica Neue Medium" w:hAnsi="Helvetica Neue Medium"/>
        </w:rPr>
        <w:t>A</w:t>
      </w:r>
      <w:r>
        <w:rPr>
          <w:rFonts w:ascii="Helvetica Neue Medium" w:hAnsi="Helvetica Neue Medium"/>
        </w:rPr>
        <w:t>kkommodation</w:t>
      </w:r>
      <w:r w:rsidR="002A7003">
        <w:t xml:space="preserve"> </w:t>
      </w:r>
      <w:r w:rsidR="002A7003" w:rsidRPr="00024BE3">
        <w:sym w:font="Wingdings 3" w:char="F0A6"/>
      </w:r>
      <w:r w:rsidR="002A7003">
        <w:t xml:space="preserve"> Regulation der Linsenwölbung in Abhängigkeit von unterschiedlich entfernten Gegenständen [durch die Tätigkeit der Ziliarmuskeln]</w:t>
      </w:r>
    </w:p>
    <w:p w14:paraId="2E3C73EE" w14:textId="4DFDC6E3" w:rsidR="002A7003" w:rsidRDefault="002A7003" w:rsidP="005E404A">
      <w:pPr>
        <w:pStyle w:val="eqiookiSgrey"/>
        <w:rPr>
          <w:rFonts w:ascii="Times New Roman" w:hAnsi="Times New Roman"/>
        </w:rPr>
      </w:pPr>
      <w:r>
        <w:t>in Ruhe ist das Auge auf fernes Sehen eingestellt [Linse abgeflacht]</w:t>
      </w:r>
    </w:p>
    <w:p w14:paraId="452F4195" w14:textId="77777777" w:rsidR="009C6604" w:rsidRPr="00D872A1" w:rsidRDefault="009C6604" w:rsidP="009C6604">
      <w:pPr>
        <w:pStyle w:val="eqiookiSgrey"/>
        <w:rPr>
          <w:color w:val="00B050"/>
        </w:rPr>
      </w:pPr>
      <w:r w:rsidRPr="00D872A1">
        <w:rPr>
          <w:rFonts w:hint="eastAsia"/>
          <w:color w:val="00B050"/>
        </w:rPr>
        <w:t xml:space="preserve">Mehr dazu findest Du auf der Seite </w:t>
      </w:r>
      <w:r w:rsidRPr="00D872A1">
        <w:rPr>
          <w:color w:val="00B050"/>
        </w:rPr>
        <w:t xml:space="preserve">zum Thema </w:t>
      </w:r>
      <w:hyperlink r:id="rId11" w:history="1">
        <w:r w:rsidRPr="00D872A1">
          <w:rPr>
            <w:rStyle w:val="Hyperlink"/>
          </w:rPr>
          <w:t>Auge</w:t>
        </w:r>
      </w:hyperlink>
      <w:r w:rsidRPr="00D872A1">
        <w:rPr>
          <w:color w:val="00B050"/>
        </w:rPr>
        <w:t xml:space="preserve"> im Bereich Biologie auf eqiooki.de</w:t>
      </w:r>
      <w:r w:rsidRPr="00D872A1">
        <w:rPr>
          <w:rFonts w:hint="eastAsia"/>
          <w:color w:val="00B050"/>
        </w:rPr>
        <w:t>.</w:t>
      </w:r>
    </w:p>
    <w:p w14:paraId="64D5CAFD" w14:textId="71773026" w:rsidR="002A7003" w:rsidRDefault="005E404A" w:rsidP="005E404A">
      <w:pPr>
        <w:pStyle w:val="eqiooki3"/>
      </w:pPr>
      <w:r>
        <w:t>Regelung der Körpertemperatur</w:t>
      </w:r>
    </w:p>
    <w:p w14:paraId="047F09F6" w14:textId="3A5B3BB1" w:rsidR="005E404A" w:rsidRDefault="005E404A" w:rsidP="00F33A41">
      <w:pPr>
        <w:pStyle w:val="eqiookiS14"/>
      </w:pPr>
      <w:r>
        <w:t>durch die Außentemperatur sowie körperliche Ruhe oder Betätigung muss die Körpertemperatur von 37°C ständig konstant gehalten werden</w:t>
      </w:r>
    </w:p>
    <w:p w14:paraId="590DBB35" w14:textId="6DED1FC3" w:rsidR="005E404A" w:rsidRDefault="005E404A" w:rsidP="00F33A41">
      <w:pPr>
        <w:pStyle w:val="eqiookiS14"/>
      </w:pPr>
      <w:r>
        <w:t>die Verarbeitung der Signale erfolgt im Zwischenhirn; je nach Außentemperatur arbeiten dann die Schweißdrüsen, die Wärmeproduktion in den Zellen wird angepasst und der Querschnitt der Blutgefäße wird weiter oder enger gestellt</w:t>
      </w:r>
    </w:p>
    <w:p w14:paraId="3CE86D0F" w14:textId="040578D8" w:rsidR="00AC6FD3" w:rsidRDefault="00B02122" w:rsidP="00AC6FD3">
      <w:pPr>
        <w:pStyle w:val="eqiookiS14"/>
        <w:tabs>
          <w:tab w:val="left" w:pos="8931"/>
        </w:tabs>
        <w:jc w:val="center"/>
      </w:pPr>
      <w:r>
        <w:rPr>
          <w:noProof/>
        </w:rPr>
        <w:lastRenderedPageBreak/>
        <w:drawing>
          <wp:inline distT="0" distB="0" distL="0" distR="0" wp14:anchorId="60F99D6E" wp14:editId="56FED93E">
            <wp:extent cx="5652000" cy="5611660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561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95F6" w14:textId="482A8D82" w:rsidR="005E404A" w:rsidRDefault="005E404A" w:rsidP="005E404A">
      <w:pPr>
        <w:pStyle w:val="eqiooki3"/>
      </w:pPr>
      <w:r>
        <w:t>Regelung des Blutzuckerspiegels</w:t>
      </w:r>
    </w:p>
    <w:p w14:paraId="5EF29DC4" w14:textId="177BBED0" w:rsidR="00046786" w:rsidRDefault="00046786" w:rsidP="00F33A41">
      <w:pPr>
        <w:pStyle w:val="eqiookiS14"/>
      </w:pPr>
      <w:r>
        <w:t>der</w:t>
      </w:r>
      <w:r w:rsidR="005E404A">
        <w:t xml:space="preserve"> </w:t>
      </w:r>
      <w:r w:rsidR="005E404A" w:rsidRPr="00046786">
        <w:rPr>
          <w:rFonts w:ascii="Helvetica Neue Medium" w:hAnsi="Helvetica Neue Medium"/>
        </w:rPr>
        <w:t>Traubenzuckergehalt</w:t>
      </w:r>
      <w:r w:rsidR="005E404A">
        <w:t xml:space="preserve"> im Blut ändert sich ständig [z.B. durch Ernährung] und muss konstant gehalten werden</w:t>
      </w:r>
      <w:r w:rsidR="00264C3F">
        <w:t>; durch Hormone</w:t>
      </w:r>
      <w:r w:rsidRPr="00046786">
        <w:t xml:space="preserve"> </w:t>
      </w:r>
      <w:r>
        <w:t>reguliert:</w:t>
      </w:r>
    </w:p>
    <w:p w14:paraId="3A551754" w14:textId="6A4990D1" w:rsidR="00046786" w:rsidRDefault="00264C3F" w:rsidP="00046786">
      <w:pPr>
        <w:pStyle w:val="eqiookiS14"/>
        <w:numPr>
          <w:ilvl w:val="0"/>
          <w:numId w:val="21"/>
        </w:numPr>
      </w:pPr>
      <w:r w:rsidRPr="00264C3F">
        <w:rPr>
          <w:rFonts w:ascii="Helvetica Neue Medium" w:hAnsi="Helvetica Neue Medium"/>
        </w:rPr>
        <w:t>Senkung</w:t>
      </w:r>
      <w:r>
        <w:t xml:space="preserve"> </w:t>
      </w:r>
      <w:r w:rsidR="00046786">
        <w:t xml:space="preserve">des Blutzuckerspiegels </w:t>
      </w:r>
      <w:r w:rsidR="00046786" w:rsidRPr="00024BE3">
        <w:sym w:font="Wingdings 3" w:char="F0A6"/>
      </w:r>
      <w:r w:rsidR="00046786">
        <w:t xml:space="preserve"> </w:t>
      </w:r>
      <w:proofErr w:type="gramStart"/>
      <w:r>
        <w:t xml:space="preserve">mittels </w:t>
      </w:r>
      <w:r w:rsidRPr="00264C3F">
        <w:rPr>
          <w:rFonts w:ascii="Helvetica Neue Medium" w:hAnsi="Helvetica Neue Medium"/>
        </w:rPr>
        <w:t>Insulin</w:t>
      </w:r>
      <w:proofErr w:type="gramEnd"/>
    </w:p>
    <w:p w14:paraId="408268E4" w14:textId="77777777" w:rsidR="00046786" w:rsidRDefault="00264C3F" w:rsidP="00046786">
      <w:pPr>
        <w:pStyle w:val="eqiookiS14"/>
        <w:numPr>
          <w:ilvl w:val="0"/>
          <w:numId w:val="21"/>
        </w:numPr>
      </w:pPr>
      <w:r w:rsidRPr="00264C3F">
        <w:rPr>
          <w:rFonts w:ascii="Helvetica Neue Medium" w:hAnsi="Helvetica Neue Medium"/>
        </w:rPr>
        <w:t>Hebung</w:t>
      </w:r>
      <w:r>
        <w:t xml:space="preserve"> </w:t>
      </w:r>
      <w:r w:rsidR="00046786">
        <w:t xml:space="preserve">des Blutzuckerspiegels </w:t>
      </w:r>
      <w:r w:rsidR="00046786" w:rsidRPr="00024BE3">
        <w:sym w:font="Wingdings 3" w:char="F0A6"/>
      </w:r>
      <w:r w:rsidR="00046786">
        <w:t xml:space="preserve"> </w:t>
      </w:r>
      <w:r>
        <w:t xml:space="preserve">mittels </w:t>
      </w:r>
      <w:proofErr w:type="spellStart"/>
      <w:r w:rsidRPr="00264C3F">
        <w:rPr>
          <w:rFonts w:ascii="Helvetica Neue Medium" w:hAnsi="Helvetica Neue Medium"/>
        </w:rPr>
        <w:t>Glucagon</w:t>
      </w:r>
      <w:proofErr w:type="spellEnd"/>
      <w:r>
        <w:t xml:space="preserve"> und </w:t>
      </w:r>
      <w:r w:rsidRPr="00264C3F">
        <w:rPr>
          <w:rFonts w:ascii="Helvetica Neue Medium" w:hAnsi="Helvetica Neue Medium"/>
        </w:rPr>
        <w:t>Adrenalin</w:t>
      </w:r>
      <w:r>
        <w:t>]</w:t>
      </w:r>
    </w:p>
    <w:p w14:paraId="322580B0" w14:textId="77777777" w:rsidR="003D030C" w:rsidRPr="00D872A1" w:rsidRDefault="003D030C" w:rsidP="003D030C">
      <w:pPr>
        <w:pStyle w:val="eqiookiSgrey"/>
        <w:rPr>
          <w:color w:val="00B050"/>
        </w:rPr>
      </w:pPr>
      <w:r w:rsidRPr="00D872A1">
        <w:rPr>
          <w:rFonts w:hint="eastAsia"/>
          <w:color w:val="00B050"/>
        </w:rPr>
        <w:t xml:space="preserve">Mehr dazu findest Du </w:t>
      </w:r>
      <w:r w:rsidRPr="00D872A1">
        <w:rPr>
          <w:color w:val="00B050"/>
        </w:rPr>
        <w:t xml:space="preserve">auch </w:t>
      </w:r>
      <w:r w:rsidRPr="00D872A1">
        <w:rPr>
          <w:rFonts w:hint="eastAsia"/>
          <w:color w:val="00B050"/>
        </w:rPr>
        <w:t xml:space="preserve">auf der Seite </w:t>
      </w:r>
      <w:r w:rsidRPr="00D872A1">
        <w:rPr>
          <w:color w:val="00B050"/>
        </w:rPr>
        <w:t xml:space="preserve">zum Thema </w:t>
      </w:r>
      <w:hyperlink r:id="rId13" w:history="1">
        <w:r w:rsidRPr="00D872A1">
          <w:rPr>
            <w:rStyle w:val="Hyperlink"/>
          </w:rPr>
          <w:t>Diabetes</w:t>
        </w:r>
      </w:hyperlink>
      <w:r w:rsidRPr="00D872A1">
        <w:rPr>
          <w:color w:val="00B050"/>
        </w:rPr>
        <w:t xml:space="preserve"> im Bereich Biologie [inklusive Regelkreisschema]</w:t>
      </w:r>
      <w:r w:rsidRPr="00D872A1">
        <w:rPr>
          <w:rFonts w:hint="eastAsia"/>
          <w:color w:val="00B050"/>
        </w:rPr>
        <w:t>.</w:t>
      </w:r>
    </w:p>
    <w:p w14:paraId="363E3DC6" w14:textId="3E9B3D79" w:rsidR="00024BE3" w:rsidRDefault="00EB5A36" w:rsidP="00EB5A36">
      <w:pPr>
        <w:pStyle w:val="eqiooki3"/>
      </w:pPr>
      <w:r>
        <w:t>weitere biologische Regelungen</w:t>
      </w:r>
    </w:p>
    <w:p w14:paraId="4932B2BE" w14:textId="719B8721" w:rsidR="00EB5A36" w:rsidRPr="00EB5A36" w:rsidRDefault="00EB5A36" w:rsidP="00EB5A36">
      <w:pPr>
        <w:pStyle w:val="eqiookiS14"/>
      </w:pPr>
      <w:r w:rsidRPr="00EB5A36">
        <w:t xml:space="preserve">Regelung </w:t>
      </w:r>
      <w:r w:rsidRPr="00EB5A36">
        <w:rPr>
          <w:rFonts w:hint="eastAsia"/>
        </w:rPr>
        <w:t xml:space="preserve">des </w:t>
      </w:r>
      <w:r w:rsidRPr="00EB5A36">
        <w:rPr>
          <w:rFonts w:ascii="Helvetica Neue Medium" w:hAnsi="Helvetica Neue Medium" w:hint="eastAsia"/>
        </w:rPr>
        <w:t>Grundumsatzes</w:t>
      </w:r>
      <w:r w:rsidRPr="00EB5A36">
        <w:t xml:space="preserve"> [u.a. durch das Schilddrüsenhormon </w:t>
      </w:r>
      <w:r w:rsidRPr="00EB5A36">
        <w:rPr>
          <w:rFonts w:ascii="Helvetica Neue Medium" w:hAnsi="Helvetica Neue Medium"/>
        </w:rPr>
        <w:t>Thyroxin</w:t>
      </w:r>
      <w:r w:rsidRPr="00EB5A36">
        <w:t>]</w:t>
      </w:r>
      <w:r w:rsidRPr="00EB5A36">
        <w:rPr>
          <w:rFonts w:hint="eastAsia"/>
        </w:rPr>
        <w:t xml:space="preserve">, von </w:t>
      </w:r>
      <w:r w:rsidRPr="00EB5A36">
        <w:rPr>
          <w:rFonts w:ascii="Helvetica Neue Medium" w:hAnsi="Helvetica Neue Medium" w:hint="eastAsia"/>
        </w:rPr>
        <w:t>Blutdruck</w:t>
      </w:r>
      <w:r w:rsidRPr="00EB5A36">
        <w:t xml:space="preserve"> sowie der </w:t>
      </w:r>
      <w:r w:rsidRPr="00EB5A36">
        <w:rPr>
          <w:rFonts w:ascii="Helvetica Neue Medium" w:hAnsi="Helvetica Neue Medium" w:hint="eastAsia"/>
        </w:rPr>
        <w:t>Herzfrequenz</w:t>
      </w:r>
    </w:p>
    <w:p w14:paraId="0FD08707" w14:textId="77777777" w:rsidR="00024BE3" w:rsidRDefault="00024BE3" w:rsidP="00024BE3">
      <w:pPr>
        <w:pStyle w:val="eqiookiS14"/>
      </w:pPr>
      <w:bookmarkStart w:id="10" w:name="_Toc16681426"/>
      <w:bookmarkStart w:id="11" w:name="_Toc16757537"/>
      <w:bookmarkStart w:id="12" w:name="_Toc16778194"/>
      <w:bookmarkStart w:id="13" w:name="_Toc17977786"/>
      <w:bookmarkStart w:id="14" w:name="_Toc18051920"/>
      <w:bookmarkEnd w:id="1"/>
      <w:bookmarkEnd w:id="2"/>
    </w:p>
    <w:p w14:paraId="7DBA2FD7" w14:textId="7A790562" w:rsidR="00590C05" w:rsidRDefault="00590C05" w:rsidP="00590C05">
      <w:pPr>
        <w:pStyle w:val="eqiooki2"/>
      </w:pPr>
      <w:bookmarkStart w:id="15" w:name="_Toc18497445"/>
      <w:r>
        <w:t>Lexikon einiger Fachbegriffe</w:t>
      </w:r>
      <w:bookmarkEnd w:id="10"/>
      <w:bookmarkEnd w:id="11"/>
      <w:bookmarkEnd w:id="12"/>
      <w:bookmarkEnd w:id="13"/>
      <w:bookmarkEnd w:id="14"/>
      <w:bookmarkEnd w:id="15"/>
    </w:p>
    <w:p w14:paraId="23526922" w14:textId="1524B0EC" w:rsidR="00590C05" w:rsidRDefault="0039380E" w:rsidP="00590C05">
      <w:pPr>
        <w:pStyle w:val="eqiooki4a"/>
      </w:pPr>
      <w:r>
        <w:t>Reflex</w:t>
      </w:r>
    </w:p>
    <w:p w14:paraId="04376A8E" w14:textId="3FE5DEE8" w:rsidR="00590C05" w:rsidRDefault="0039380E" w:rsidP="0039380E">
      <w:pPr>
        <w:pStyle w:val="eqiookiS12"/>
      </w:pPr>
      <w:r w:rsidRPr="00922FEE">
        <w:rPr>
          <w:rFonts w:hint="eastAsia"/>
        </w:rPr>
        <w:t>schnelle, unwillkürl</w:t>
      </w:r>
      <w:r>
        <w:rPr>
          <w:rFonts w:hint="eastAsia"/>
        </w:rPr>
        <w:t>iche Reaktion auf Umweltreize</w:t>
      </w:r>
    </w:p>
    <w:p w14:paraId="0179FCDA" w14:textId="708A14C7" w:rsidR="0039380E" w:rsidRDefault="0039380E" w:rsidP="0039380E">
      <w:pPr>
        <w:pStyle w:val="eqiooki4a"/>
      </w:pPr>
      <w:r>
        <w:t>Adaptation</w:t>
      </w:r>
    </w:p>
    <w:p w14:paraId="7363A12C" w14:textId="1F7CC344" w:rsidR="00C56203" w:rsidRDefault="0039380E" w:rsidP="0039380E">
      <w:pPr>
        <w:pStyle w:val="eqiookiS12"/>
      </w:pPr>
      <w:bookmarkStart w:id="16" w:name="_Toc13386863"/>
      <w:bookmarkStart w:id="17" w:name="_Toc14187496"/>
      <w:bookmarkStart w:id="18" w:name="_Toc14466612"/>
      <w:bookmarkStart w:id="19" w:name="_Toc15561763"/>
      <w:bookmarkStart w:id="20" w:name="_Toc16501567"/>
      <w:bookmarkStart w:id="21" w:name="_Toc16589431"/>
      <w:bookmarkStart w:id="22" w:name="_Toc16681427"/>
      <w:r w:rsidRPr="00922FEE">
        <w:rPr>
          <w:rFonts w:hint="eastAsia"/>
        </w:rPr>
        <w:t>Anpassung des Auges an unterschie</w:t>
      </w:r>
      <w:r>
        <w:rPr>
          <w:rFonts w:hint="eastAsia"/>
        </w:rPr>
        <w:t>dliche Lichtintensität</w:t>
      </w:r>
    </w:p>
    <w:p w14:paraId="105BC0BA" w14:textId="555F03D4" w:rsidR="0039380E" w:rsidRDefault="0039380E" w:rsidP="0039380E">
      <w:pPr>
        <w:pStyle w:val="eqiooki4a"/>
      </w:pPr>
      <w:r>
        <w:t>Akkommodation</w:t>
      </w:r>
    </w:p>
    <w:p w14:paraId="3922B7E1" w14:textId="2B0EEA4C" w:rsidR="0039380E" w:rsidRDefault="0039380E" w:rsidP="0039380E">
      <w:pPr>
        <w:pStyle w:val="eqiookiS12"/>
      </w:pPr>
      <w:r w:rsidRPr="0039380E">
        <w:rPr>
          <w:rFonts w:hint="eastAsia"/>
        </w:rPr>
        <w:lastRenderedPageBreak/>
        <w:t>Anpassung des Auges an unterschiedlich entfernte Gegenstände</w:t>
      </w:r>
    </w:p>
    <w:p w14:paraId="763F27C5" w14:textId="31C14B9A" w:rsidR="0039380E" w:rsidRDefault="0039380E" w:rsidP="0039380E">
      <w:pPr>
        <w:pStyle w:val="eqiooki4a"/>
      </w:pPr>
      <w:r>
        <w:t>Effektor</w:t>
      </w:r>
    </w:p>
    <w:p w14:paraId="5F7E1495" w14:textId="22CC7957" w:rsidR="0039380E" w:rsidRDefault="0039380E" w:rsidP="0039380E">
      <w:pPr>
        <w:pStyle w:val="eqiookiS12"/>
      </w:pPr>
      <w:r>
        <w:t>Erfolgsorgan [z.B. Muskel]</w:t>
      </w:r>
    </w:p>
    <w:p w14:paraId="1957B12F" w14:textId="5BA70298" w:rsidR="0039380E" w:rsidRDefault="0039380E" w:rsidP="0039380E">
      <w:pPr>
        <w:pStyle w:val="eqiooki4a"/>
      </w:pPr>
      <w:r>
        <w:t>Erregung</w:t>
      </w:r>
    </w:p>
    <w:p w14:paraId="311B5B49" w14:textId="135C997B" w:rsidR="0039380E" w:rsidRDefault="0039380E" w:rsidP="0039380E">
      <w:pPr>
        <w:pStyle w:val="eqiookiS12"/>
      </w:pPr>
      <w:r w:rsidRPr="0039380E">
        <w:rPr>
          <w:rFonts w:hint="eastAsia"/>
        </w:rPr>
        <w:t>Zustand des gesteigerten Stoffwechsels einer Sinnes- oder Nervenzelle; messbare bioelektrische Impulse</w:t>
      </w:r>
    </w:p>
    <w:p w14:paraId="6278AD7E" w14:textId="3C91125E" w:rsidR="0039380E" w:rsidRDefault="0039380E" w:rsidP="0039380E">
      <w:pPr>
        <w:pStyle w:val="eqiooki4a"/>
      </w:pPr>
      <w:r>
        <w:t>Rezeptor</w:t>
      </w:r>
    </w:p>
    <w:p w14:paraId="247A875D" w14:textId="5183139B" w:rsidR="0039380E" w:rsidRDefault="0039380E" w:rsidP="0039380E">
      <w:pPr>
        <w:pStyle w:val="eqiookiS12"/>
      </w:pPr>
      <w:r>
        <w:t>Sinneszelle</w:t>
      </w:r>
    </w:p>
    <w:p w14:paraId="2C93FF0C" w14:textId="5C7176FB" w:rsidR="0039380E" w:rsidRDefault="0039380E" w:rsidP="0039380E">
      <w:pPr>
        <w:pStyle w:val="eqiooki4a"/>
      </w:pPr>
      <w:r>
        <w:t>Sinnesorgan</w:t>
      </w:r>
    </w:p>
    <w:p w14:paraId="07EE65BC" w14:textId="49D652FB" w:rsidR="0039380E" w:rsidRDefault="0039380E" w:rsidP="0039380E">
      <w:pPr>
        <w:pStyle w:val="eqiookiS12"/>
      </w:pPr>
      <w:r>
        <w:t>Rezeptoren kombiniert mit Hilfs- und Schutzeinrichtungen</w:t>
      </w:r>
    </w:p>
    <w:p w14:paraId="3E3A3BDA" w14:textId="2EFDEFD7" w:rsidR="0039380E" w:rsidRDefault="0039380E" w:rsidP="0039380E">
      <w:pPr>
        <w:pStyle w:val="eqiooki4a"/>
      </w:pPr>
      <w:r>
        <w:t>Anatomie</w:t>
      </w:r>
    </w:p>
    <w:p w14:paraId="5EE6CEFD" w14:textId="0023A76B" w:rsidR="0039380E" w:rsidRPr="0039380E" w:rsidRDefault="0039380E" w:rsidP="0039380E">
      <w:pPr>
        <w:pStyle w:val="eqiookiS12"/>
      </w:pPr>
      <w:r w:rsidRPr="0039380E">
        <w:rPr>
          <w:rFonts w:hint="eastAsia"/>
        </w:rPr>
        <w:t>Lehre vom Bau der Ze</w:t>
      </w:r>
      <w:r w:rsidRPr="0039380E">
        <w:t>llen, Gewebe, Organe und Organismen</w:t>
      </w:r>
    </w:p>
    <w:p w14:paraId="714014E9" w14:textId="6DE35724" w:rsidR="0039380E" w:rsidRDefault="0039380E" w:rsidP="0039380E">
      <w:pPr>
        <w:pStyle w:val="eqiooki4a"/>
      </w:pPr>
      <w:r>
        <w:t>Physiologie</w:t>
      </w:r>
    </w:p>
    <w:p w14:paraId="4592E23C" w14:textId="58AAF8EA" w:rsidR="0039380E" w:rsidRPr="0039380E" w:rsidRDefault="0039380E" w:rsidP="0039380E">
      <w:pPr>
        <w:pStyle w:val="eqiookiS12"/>
      </w:pPr>
      <w:r w:rsidRPr="00922FEE">
        <w:rPr>
          <w:rFonts w:hint="eastAsia"/>
        </w:rPr>
        <w:t xml:space="preserve">Lehre von den biochemischen und physikalischen Vorgängen </w:t>
      </w:r>
      <w:r>
        <w:rPr>
          <w:rFonts w:hint="eastAsia"/>
        </w:rPr>
        <w:t>in Zellen, Geweben und Organen</w:t>
      </w:r>
    </w:p>
    <w:p w14:paraId="2B0F2552" w14:textId="77777777" w:rsidR="0039380E" w:rsidRDefault="0039380E" w:rsidP="0039380E">
      <w:pPr>
        <w:pStyle w:val="eqiookiS12"/>
      </w:pPr>
    </w:p>
    <w:p w14:paraId="2787246C" w14:textId="77777777" w:rsidR="00590C05" w:rsidRPr="00B14D29" w:rsidRDefault="00590C05" w:rsidP="00590C05">
      <w:pPr>
        <w:pStyle w:val="eqiooki2"/>
      </w:pPr>
      <w:bookmarkStart w:id="23" w:name="_Toc16757538"/>
      <w:bookmarkStart w:id="24" w:name="_Toc16778195"/>
      <w:bookmarkStart w:id="25" w:name="_Toc17977787"/>
      <w:bookmarkStart w:id="26" w:name="_Toc18051921"/>
      <w:bookmarkStart w:id="27" w:name="_Toc18497446"/>
      <w:r w:rsidRPr="00B14D29">
        <w:t>Quellenangaben und Hinweise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068D0387" w14:textId="77777777" w:rsidR="00590C05" w:rsidRPr="00B14D29" w:rsidRDefault="00590C05" w:rsidP="00590C05">
      <w:pPr>
        <w:pStyle w:val="eqiookiS12"/>
      </w:pPr>
      <w:r w:rsidRPr="00B14D29">
        <w:t>Die Inhalte dieser Webseite wurden urheberrechtlich durch den Autor zusammengestellt und eigenes Wissen sowie Erfahrungen genutzt. Bilder und Grafiken sind ausschließlich selbst angefertigt.</w:t>
      </w:r>
    </w:p>
    <w:p w14:paraId="6ACD0B2C" w14:textId="4258A822" w:rsidR="00590C05" w:rsidRDefault="00590C05" w:rsidP="00590C05">
      <w:pPr>
        <w:pStyle w:val="eqiookiS12"/>
      </w:pPr>
      <w:r w:rsidRPr="00B14D29">
        <w:t xml:space="preserve">Für die Gestaltung dieser Internetseite verwendeten wir zur Information, fachlichen Absicherung sowie Prüfung unserer Inhalte auch verschiedene Seiten folgender Internetangebote: </w:t>
      </w:r>
      <w:r w:rsidRPr="00B14D29">
        <w:rPr>
          <w:rFonts w:ascii="Helvetica Neue" w:hAnsi="Helvetica Neue"/>
          <w:bCs/>
        </w:rPr>
        <w:t>wikipedia.de</w:t>
      </w:r>
      <w:r w:rsidRPr="00B14D29">
        <w:t xml:space="preserve">, </w:t>
      </w:r>
      <w:r w:rsidRPr="00B14D29">
        <w:rPr>
          <w:rFonts w:ascii="Helvetica Neue" w:hAnsi="Helvetica Neue"/>
          <w:bCs/>
        </w:rPr>
        <w:t>schuelerlexikon.de</w:t>
      </w:r>
      <w:r w:rsidRPr="00B14D29">
        <w:t xml:space="preserve">, </w:t>
      </w:r>
      <w:r w:rsidRPr="00B14D29">
        <w:rPr>
          <w:rFonts w:ascii="Helvetica Neue" w:hAnsi="Helvetica Neue"/>
          <w:bCs/>
        </w:rPr>
        <w:t>seilnacht.com</w:t>
      </w:r>
      <w:r w:rsidRPr="00B14D29">
        <w:t xml:space="preserve">, </w:t>
      </w:r>
      <w:r w:rsidRPr="00235DBC">
        <w:rPr>
          <w:rFonts w:ascii="Helvetica Neue" w:hAnsi="Helvetica Neue"/>
          <w:bCs/>
        </w:rPr>
        <w:t>de.wikibooks.org</w:t>
      </w:r>
      <w:r w:rsidRPr="00F847FF">
        <w:t xml:space="preserve">, </w:t>
      </w:r>
      <w:r>
        <w:rPr>
          <w:rFonts w:ascii="Helvetica Neue" w:hAnsi="Helvetica Neue"/>
          <w:bCs/>
        </w:rPr>
        <w:t>aidshilfe.de</w:t>
      </w:r>
      <w:r w:rsidRPr="00B14D29">
        <w:t xml:space="preserve">, </w:t>
      </w:r>
      <w:r>
        <w:rPr>
          <w:rFonts w:ascii="Helvetica Neue" w:hAnsi="Helvetica Neue"/>
          <w:bCs/>
        </w:rPr>
        <w:t>unaids.org</w:t>
      </w:r>
      <w:r w:rsidRPr="00B14D29">
        <w:t xml:space="preserve">; darüber hinaus die </w:t>
      </w:r>
      <w:r w:rsidRPr="00FE133E">
        <w:rPr>
          <w:rFonts w:ascii="Helvetica Neue" w:hAnsi="Helvetica Neue"/>
          <w:bCs/>
        </w:rPr>
        <w:t>Schroedel-Lehrbücher Erlebnis Biologie</w:t>
      </w:r>
      <w:r w:rsidRPr="00FE133E">
        <w:t xml:space="preserve">, Klassen </w:t>
      </w:r>
      <w:r w:rsidR="00A9528D">
        <w:t>7 und 8</w:t>
      </w:r>
      <w:r w:rsidRPr="00B14D29">
        <w:t xml:space="preserve"> [Ausgaben </w:t>
      </w:r>
      <w:r>
        <w:t xml:space="preserve">ab </w:t>
      </w:r>
      <w:r w:rsidRPr="00B14D29">
        <w:t>200</w:t>
      </w:r>
      <w:r>
        <w:t>5</w:t>
      </w:r>
      <w:r w:rsidRPr="00B14D29">
        <w:t xml:space="preserve"> für Sachsen]</w:t>
      </w:r>
      <w:r w:rsidR="00A9528D">
        <w:t xml:space="preserve">, die Cornelsen </w:t>
      </w:r>
      <w:r w:rsidR="00A9528D" w:rsidRPr="00A9528D">
        <w:rPr>
          <w:rFonts w:ascii="Helvetica Neue" w:hAnsi="Helvetica Neue"/>
          <w:bCs/>
        </w:rPr>
        <w:t>Volk und Wissen Lehrb</w:t>
      </w:r>
      <w:r w:rsidR="00A9528D">
        <w:rPr>
          <w:rFonts w:ascii="Helvetica Neue" w:hAnsi="Helvetica Neue"/>
          <w:bCs/>
        </w:rPr>
        <w:t>ücher</w:t>
      </w:r>
      <w:r w:rsidR="00A9528D" w:rsidRPr="00A9528D">
        <w:rPr>
          <w:rFonts w:ascii="Helvetica Neue" w:hAnsi="Helvetica Neue"/>
          <w:bCs/>
        </w:rPr>
        <w:t xml:space="preserve"> Biologie</w:t>
      </w:r>
      <w:r w:rsidR="00A9528D">
        <w:t xml:space="preserve"> 7 und 8</w:t>
      </w:r>
      <w:r w:rsidRPr="00FA7CD6">
        <w:t xml:space="preserve"> </w:t>
      </w:r>
      <w:r w:rsidR="00A9528D" w:rsidRPr="00A9528D">
        <w:t xml:space="preserve">[2005, Ausgabe Sachsen] </w:t>
      </w:r>
      <w:r>
        <w:t xml:space="preserve">und das Nachschlagewerk </w:t>
      </w:r>
      <w:r w:rsidRPr="005209CE">
        <w:rPr>
          <w:rFonts w:ascii="Helvetica Neue" w:hAnsi="Helvetica Neue"/>
          <w:bCs/>
        </w:rPr>
        <w:t xml:space="preserve">Duden Basiswissen </w:t>
      </w:r>
      <w:r>
        <w:rPr>
          <w:rFonts w:ascii="Helvetica Neue" w:hAnsi="Helvetica Neue"/>
          <w:bCs/>
        </w:rPr>
        <w:t>Biologie</w:t>
      </w:r>
      <w:r>
        <w:t xml:space="preserve"> [Ausgabe 2010]</w:t>
      </w:r>
      <w:r w:rsidRPr="00FE133E">
        <w:t>.</w:t>
      </w:r>
      <w:r w:rsidRPr="00B14D29">
        <w:t xml:space="preserve"> Zitate oder Kopien erfolgten nicht</w:t>
      </w:r>
      <w:r>
        <w:t xml:space="preserve"> bzw. wurden entsprechend gekennzeichnet</w:t>
      </w:r>
      <w:r w:rsidRPr="00B14D29">
        <w:t>.</w:t>
      </w:r>
    </w:p>
    <w:p w14:paraId="57329739" w14:textId="77777777" w:rsidR="00590C05" w:rsidRDefault="00590C05" w:rsidP="00590C05">
      <w:pPr>
        <w:pStyle w:val="eqiookiS12"/>
      </w:pPr>
    </w:p>
    <w:p w14:paraId="6A85B05B" w14:textId="260D37CC" w:rsidR="00590C05" w:rsidRPr="001234ED" w:rsidRDefault="00590C05" w:rsidP="00BD2D68">
      <w:pPr>
        <w:pStyle w:val="eqiookiS12"/>
      </w:pPr>
      <w:r w:rsidRPr="00FE4EDF">
        <w:t>Diese</w:t>
      </w:r>
      <w:r>
        <w:t>s</w:t>
      </w:r>
      <w:r w:rsidRPr="00FE4EDF">
        <w:t xml:space="preserve"> S</w:t>
      </w:r>
      <w:r>
        <w:t>kript</w:t>
      </w:r>
      <w:r w:rsidRPr="00FE4EDF">
        <w:t xml:space="preserve"> wurde speziell auf dem Niveau der </w:t>
      </w:r>
      <w:r w:rsidRPr="001E3E3A">
        <w:rPr>
          <w:rFonts w:ascii="Helvetica Neue Medium" w:hAnsi="Helvetica Neue Medium"/>
        </w:rPr>
        <w:t>Sekundarstufe I</w:t>
      </w:r>
      <w:r w:rsidR="00A26EA8">
        <w:t xml:space="preserve"> </w:t>
      </w:r>
      <w:r w:rsidRPr="00FE4EDF">
        <w:t>erstellt.</w:t>
      </w:r>
    </w:p>
    <w:sectPr w:rsidR="00590C05" w:rsidRPr="001234ED" w:rsidSect="001F00EF">
      <w:headerReference w:type="default" r:id="rId14"/>
      <w:pgSz w:w="11900" w:h="16840"/>
      <w:pgMar w:top="680" w:right="136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9F5FA" w14:textId="77777777" w:rsidR="005D4FCD" w:rsidRDefault="005D4FCD" w:rsidP="00F077E5">
      <w:r>
        <w:separator/>
      </w:r>
    </w:p>
  </w:endnote>
  <w:endnote w:type="continuationSeparator" w:id="0">
    <w:p w14:paraId="7D9BEF59" w14:textId="77777777" w:rsidR="005D4FCD" w:rsidRDefault="005D4FCD" w:rsidP="00F0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(Textkörper)">
    <w:altName w:val="Calibri"/>
    <w:panose1 w:val="020B0604020202020204"/>
    <w:charset w:val="00"/>
    <w:family w:val="roman"/>
    <w:notTrueType/>
    <w:pitch w:val="default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FD142" w14:textId="77777777" w:rsidR="005D4FCD" w:rsidRDefault="005D4FCD" w:rsidP="00F077E5">
      <w:r>
        <w:separator/>
      </w:r>
    </w:p>
  </w:footnote>
  <w:footnote w:type="continuationSeparator" w:id="0">
    <w:p w14:paraId="6597E693" w14:textId="77777777" w:rsidR="005D4FCD" w:rsidRDefault="005D4FCD" w:rsidP="00F07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0D28C" w14:textId="7F34BB1D" w:rsidR="00743B3A" w:rsidRPr="00F077E5" w:rsidRDefault="00743B3A" w:rsidP="00F077E5">
    <w:pPr>
      <w:pStyle w:val="Kopfzeile"/>
      <w:jc w:val="right"/>
      <w:rPr>
        <w:rFonts w:ascii="Helvetica Neue Light" w:hAnsi="Helvetica Neue Light"/>
        <w:color w:val="404040" w:themeColor="text1" w:themeTint="BF"/>
        <w:sz w:val="16"/>
        <w:szCs w:val="16"/>
      </w:rPr>
    </w:pPr>
    <w:r w:rsidRPr="00ED5DF3">
      <w:rPr>
        <w:rFonts w:ascii="Helvetica Neue Medium" w:hAnsi="Helvetica Neue Medium"/>
        <w:noProof/>
        <w:color w:val="404040" w:themeColor="text1" w:themeTint="BF"/>
        <w:sz w:val="16"/>
        <w:szCs w:val="16"/>
      </w:rPr>
      <w:drawing>
        <wp:anchor distT="0" distB="0" distL="114300" distR="114300" simplePos="0" relativeHeight="251658240" behindDoc="0" locked="0" layoutInCell="1" allowOverlap="1" wp14:anchorId="6E1D4AE0" wp14:editId="42838A3A">
          <wp:simplePos x="0" y="0"/>
          <wp:positionH relativeFrom="column">
            <wp:posOffset>3622591</wp:posOffset>
          </wp:positionH>
          <wp:positionV relativeFrom="paragraph">
            <wp:posOffset>-55039</wp:posOffset>
          </wp:positionV>
          <wp:extent cx="997027" cy="233559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QI Logo 2019 04 Porky 05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027" cy="233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5B6">
      <w:rPr>
        <w:rFonts w:ascii="Helvetica Neue Medium" w:hAnsi="Helvetica Neue Medium"/>
        <w:noProof/>
        <w:color w:val="404040" w:themeColor="text1" w:themeTint="BF"/>
        <w:sz w:val="16"/>
        <w:szCs w:val="16"/>
      </w:rPr>
      <w:t>Reflexe</w: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t xml:space="preserve"> </w:t>
    </w:r>
    <w:r w:rsidRPr="00F077E5">
      <w:rPr>
        <w:rFonts w:ascii="Helvetica Neue Light" w:hAnsi="Helvetica Neue Light"/>
        <w:color w:val="7F7F7F" w:themeColor="text1" w:themeTint="80"/>
        <w:sz w:val="16"/>
        <w:szCs w:val="16"/>
      </w:rPr>
      <w:sym w:font="Wingdings 2" w:char="F0EA"/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t xml:space="preserve"> Seite </w:t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fldChar w:fldCharType="begin"/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instrText xml:space="preserve"> PAGE  \* MERGEFORMAT </w:instrText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fldChar w:fldCharType="separate"/>
    </w:r>
    <w:r w:rsidR="009A34BC">
      <w:rPr>
        <w:rFonts w:ascii="Helvetica Neue Medium" w:hAnsi="Helvetica Neue Medium"/>
        <w:noProof/>
        <w:color w:val="404040" w:themeColor="text1" w:themeTint="BF"/>
        <w:sz w:val="16"/>
        <w:szCs w:val="16"/>
      </w:rPr>
      <w:t>16</w:t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fldChar w:fldCharType="end"/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t xml:space="preserve"> von </w: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fldChar w:fldCharType="begin"/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instrText xml:space="preserve"> NUMPAGES  \* MERGEFORMAT </w:instrTex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fldChar w:fldCharType="separate"/>
    </w:r>
    <w:r w:rsidR="009A34BC">
      <w:rPr>
        <w:rFonts w:ascii="Helvetica Neue Light" w:hAnsi="Helvetica Neue Light"/>
        <w:noProof/>
        <w:color w:val="404040" w:themeColor="text1" w:themeTint="BF"/>
        <w:sz w:val="16"/>
        <w:szCs w:val="16"/>
      </w:rPr>
      <w:t>18</w: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530ECD"/>
    <w:multiLevelType w:val="hybridMultilevel"/>
    <w:tmpl w:val="081A1F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857BC"/>
    <w:multiLevelType w:val="hybridMultilevel"/>
    <w:tmpl w:val="2DCA2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53D09"/>
    <w:multiLevelType w:val="hybridMultilevel"/>
    <w:tmpl w:val="9648E9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C3BC6"/>
    <w:multiLevelType w:val="hybridMultilevel"/>
    <w:tmpl w:val="BCD6F3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256ADD"/>
    <w:multiLevelType w:val="hybridMultilevel"/>
    <w:tmpl w:val="BBD427A8"/>
    <w:lvl w:ilvl="0" w:tplc="04070001">
      <w:start w:val="1"/>
      <w:numFmt w:val="bullet"/>
      <w:lvlText w:val=""/>
      <w:lvlJc w:val="left"/>
      <w:pPr>
        <w:ind w:left="8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6" w15:restartNumberingAfterBreak="0">
    <w:nsid w:val="13FF636E"/>
    <w:multiLevelType w:val="hybridMultilevel"/>
    <w:tmpl w:val="96FCB1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446867"/>
    <w:multiLevelType w:val="hybridMultilevel"/>
    <w:tmpl w:val="2A44CF5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0F6289"/>
    <w:multiLevelType w:val="hybridMultilevel"/>
    <w:tmpl w:val="FE5CCC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07F2E"/>
    <w:multiLevelType w:val="hybridMultilevel"/>
    <w:tmpl w:val="C3C27B9A"/>
    <w:lvl w:ilvl="0" w:tplc="0407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35437A00"/>
    <w:multiLevelType w:val="hybridMultilevel"/>
    <w:tmpl w:val="550058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0A401D"/>
    <w:multiLevelType w:val="hybridMultilevel"/>
    <w:tmpl w:val="B32059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160918"/>
    <w:multiLevelType w:val="hybridMultilevel"/>
    <w:tmpl w:val="2C7279F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C859F8"/>
    <w:multiLevelType w:val="hybridMultilevel"/>
    <w:tmpl w:val="9B5C85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66F44"/>
    <w:multiLevelType w:val="hybridMultilevel"/>
    <w:tmpl w:val="30E64D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181E9A"/>
    <w:multiLevelType w:val="hybridMultilevel"/>
    <w:tmpl w:val="7A4AC4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315A8D"/>
    <w:multiLevelType w:val="hybridMultilevel"/>
    <w:tmpl w:val="83723034"/>
    <w:lvl w:ilvl="0" w:tplc="3C8295A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865FE4"/>
    <w:multiLevelType w:val="hybridMultilevel"/>
    <w:tmpl w:val="D2603C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BA155F"/>
    <w:multiLevelType w:val="hybridMultilevel"/>
    <w:tmpl w:val="3C7A93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542EEA"/>
    <w:multiLevelType w:val="hybridMultilevel"/>
    <w:tmpl w:val="FA728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B0430"/>
    <w:multiLevelType w:val="hybridMultilevel"/>
    <w:tmpl w:val="847038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794CF9"/>
    <w:multiLevelType w:val="hybridMultilevel"/>
    <w:tmpl w:val="D076F95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853B78"/>
    <w:multiLevelType w:val="hybridMultilevel"/>
    <w:tmpl w:val="49467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24BF3"/>
    <w:multiLevelType w:val="hybridMultilevel"/>
    <w:tmpl w:val="0FCC5F5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28706960">
    <w:abstractNumId w:val="3"/>
  </w:num>
  <w:num w:numId="2" w16cid:durableId="671030963">
    <w:abstractNumId w:val="22"/>
  </w:num>
  <w:num w:numId="3" w16cid:durableId="1618217984">
    <w:abstractNumId w:val="2"/>
  </w:num>
  <w:num w:numId="4" w16cid:durableId="708653211">
    <w:abstractNumId w:val="10"/>
  </w:num>
  <w:num w:numId="5" w16cid:durableId="529420119">
    <w:abstractNumId w:val="15"/>
  </w:num>
  <w:num w:numId="6" w16cid:durableId="1910310305">
    <w:abstractNumId w:val="0"/>
  </w:num>
  <w:num w:numId="7" w16cid:durableId="371002521">
    <w:abstractNumId w:val="4"/>
  </w:num>
  <w:num w:numId="8" w16cid:durableId="64572193">
    <w:abstractNumId w:val="18"/>
  </w:num>
  <w:num w:numId="9" w16cid:durableId="452750298">
    <w:abstractNumId w:val="7"/>
  </w:num>
  <w:num w:numId="10" w16cid:durableId="1253196742">
    <w:abstractNumId w:val="21"/>
  </w:num>
  <w:num w:numId="11" w16cid:durableId="1829203707">
    <w:abstractNumId w:val="12"/>
  </w:num>
  <w:num w:numId="12" w16cid:durableId="362244098">
    <w:abstractNumId w:val="23"/>
  </w:num>
  <w:num w:numId="13" w16cid:durableId="649679682">
    <w:abstractNumId w:val="16"/>
  </w:num>
  <w:num w:numId="14" w16cid:durableId="1321886034">
    <w:abstractNumId w:val="13"/>
  </w:num>
  <w:num w:numId="15" w16cid:durableId="531111198">
    <w:abstractNumId w:val="8"/>
  </w:num>
  <w:num w:numId="16" w16cid:durableId="261959505">
    <w:abstractNumId w:val="5"/>
  </w:num>
  <w:num w:numId="17" w16cid:durableId="1631476160">
    <w:abstractNumId w:val="6"/>
  </w:num>
  <w:num w:numId="18" w16cid:durableId="1478836707">
    <w:abstractNumId w:val="20"/>
  </w:num>
  <w:num w:numId="19" w16cid:durableId="122382321">
    <w:abstractNumId w:val="14"/>
  </w:num>
  <w:num w:numId="20" w16cid:durableId="1667241314">
    <w:abstractNumId w:val="19"/>
  </w:num>
  <w:num w:numId="21" w16cid:durableId="847599719">
    <w:abstractNumId w:val="1"/>
  </w:num>
  <w:num w:numId="22" w16cid:durableId="1771008328">
    <w:abstractNumId w:val="17"/>
  </w:num>
  <w:num w:numId="23" w16cid:durableId="2147116180">
    <w:abstractNumId w:val="9"/>
  </w:num>
  <w:num w:numId="24" w16cid:durableId="147976265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35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06F"/>
    <w:rsid w:val="00003B25"/>
    <w:rsid w:val="000238C8"/>
    <w:rsid w:val="00024BE3"/>
    <w:rsid w:val="00031AFE"/>
    <w:rsid w:val="00036017"/>
    <w:rsid w:val="00046786"/>
    <w:rsid w:val="0004695E"/>
    <w:rsid w:val="00047F0E"/>
    <w:rsid w:val="00052511"/>
    <w:rsid w:val="000563D1"/>
    <w:rsid w:val="00081CC7"/>
    <w:rsid w:val="00085612"/>
    <w:rsid w:val="000A4A6A"/>
    <w:rsid w:val="000B211C"/>
    <w:rsid w:val="000B3633"/>
    <w:rsid w:val="000C0A8B"/>
    <w:rsid w:val="000C2BB1"/>
    <w:rsid w:val="000C3F8F"/>
    <w:rsid w:val="000E0B81"/>
    <w:rsid w:val="000E385C"/>
    <w:rsid w:val="00106557"/>
    <w:rsid w:val="00120104"/>
    <w:rsid w:val="00120CB9"/>
    <w:rsid w:val="001234ED"/>
    <w:rsid w:val="00125A6A"/>
    <w:rsid w:val="001270A1"/>
    <w:rsid w:val="00131B0E"/>
    <w:rsid w:val="001558CE"/>
    <w:rsid w:val="0016390F"/>
    <w:rsid w:val="0016465D"/>
    <w:rsid w:val="00175AE4"/>
    <w:rsid w:val="001B052E"/>
    <w:rsid w:val="001B2C6E"/>
    <w:rsid w:val="001C53B1"/>
    <w:rsid w:val="001D583F"/>
    <w:rsid w:val="001E4F98"/>
    <w:rsid w:val="001F00EF"/>
    <w:rsid w:val="00205BBC"/>
    <w:rsid w:val="00211D87"/>
    <w:rsid w:val="002203C9"/>
    <w:rsid w:val="00221277"/>
    <w:rsid w:val="00230610"/>
    <w:rsid w:val="00232828"/>
    <w:rsid w:val="00234B0B"/>
    <w:rsid w:val="00250258"/>
    <w:rsid w:val="00264C3F"/>
    <w:rsid w:val="00266EF8"/>
    <w:rsid w:val="00275655"/>
    <w:rsid w:val="0028355E"/>
    <w:rsid w:val="002912D4"/>
    <w:rsid w:val="002914DE"/>
    <w:rsid w:val="002967C7"/>
    <w:rsid w:val="002A552D"/>
    <w:rsid w:val="002A7003"/>
    <w:rsid w:val="002D7174"/>
    <w:rsid w:val="002E7C86"/>
    <w:rsid w:val="002F33EC"/>
    <w:rsid w:val="002F59CD"/>
    <w:rsid w:val="00302B58"/>
    <w:rsid w:val="00303F5B"/>
    <w:rsid w:val="00325FF0"/>
    <w:rsid w:val="0032680D"/>
    <w:rsid w:val="00326E10"/>
    <w:rsid w:val="00327392"/>
    <w:rsid w:val="00337204"/>
    <w:rsid w:val="00346A91"/>
    <w:rsid w:val="00347179"/>
    <w:rsid w:val="00350A1D"/>
    <w:rsid w:val="003857B1"/>
    <w:rsid w:val="0039380E"/>
    <w:rsid w:val="00394C82"/>
    <w:rsid w:val="003A6FE3"/>
    <w:rsid w:val="003D030C"/>
    <w:rsid w:val="003E7396"/>
    <w:rsid w:val="0041115F"/>
    <w:rsid w:val="004118E0"/>
    <w:rsid w:val="00416C3C"/>
    <w:rsid w:val="00434AD6"/>
    <w:rsid w:val="00435B51"/>
    <w:rsid w:val="00460988"/>
    <w:rsid w:val="00465C66"/>
    <w:rsid w:val="00471494"/>
    <w:rsid w:val="00475B2D"/>
    <w:rsid w:val="00491F4A"/>
    <w:rsid w:val="00495B88"/>
    <w:rsid w:val="004A1FAA"/>
    <w:rsid w:val="004B32CB"/>
    <w:rsid w:val="004C1813"/>
    <w:rsid w:val="004D4650"/>
    <w:rsid w:val="004F1AE6"/>
    <w:rsid w:val="00502989"/>
    <w:rsid w:val="0051004C"/>
    <w:rsid w:val="00512A09"/>
    <w:rsid w:val="00532186"/>
    <w:rsid w:val="005327F7"/>
    <w:rsid w:val="00534FCF"/>
    <w:rsid w:val="00535E97"/>
    <w:rsid w:val="0053757A"/>
    <w:rsid w:val="005453D6"/>
    <w:rsid w:val="00551067"/>
    <w:rsid w:val="005814FD"/>
    <w:rsid w:val="00590C05"/>
    <w:rsid w:val="005A45D3"/>
    <w:rsid w:val="005A4E21"/>
    <w:rsid w:val="005A753F"/>
    <w:rsid w:val="005A7D63"/>
    <w:rsid w:val="005C12A2"/>
    <w:rsid w:val="005D4FCD"/>
    <w:rsid w:val="005D5FA4"/>
    <w:rsid w:val="005E404A"/>
    <w:rsid w:val="005E4F0A"/>
    <w:rsid w:val="005F3049"/>
    <w:rsid w:val="00607D81"/>
    <w:rsid w:val="006308AA"/>
    <w:rsid w:val="0063765A"/>
    <w:rsid w:val="00646790"/>
    <w:rsid w:val="0066209C"/>
    <w:rsid w:val="006810F4"/>
    <w:rsid w:val="00685ECC"/>
    <w:rsid w:val="006B3690"/>
    <w:rsid w:val="006D0C3E"/>
    <w:rsid w:val="006D79B0"/>
    <w:rsid w:val="006E0C56"/>
    <w:rsid w:val="006E2753"/>
    <w:rsid w:val="006F0B1C"/>
    <w:rsid w:val="00716FE5"/>
    <w:rsid w:val="00721B2F"/>
    <w:rsid w:val="00723AC6"/>
    <w:rsid w:val="00740AD0"/>
    <w:rsid w:val="007434E0"/>
    <w:rsid w:val="00743B3A"/>
    <w:rsid w:val="00744DB6"/>
    <w:rsid w:val="007613D4"/>
    <w:rsid w:val="0076547E"/>
    <w:rsid w:val="00770E83"/>
    <w:rsid w:val="00787058"/>
    <w:rsid w:val="007A12DD"/>
    <w:rsid w:val="007A2BB8"/>
    <w:rsid w:val="007A52BB"/>
    <w:rsid w:val="007A6751"/>
    <w:rsid w:val="007F4605"/>
    <w:rsid w:val="00810D66"/>
    <w:rsid w:val="00811977"/>
    <w:rsid w:val="00817CC1"/>
    <w:rsid w:val="00830A11"/>
    <w:rsid w:val="008314F4"/>
    <w:rsid w:val="0083610E"/>
    <w:rsid w:val="008509BC"/>
    <w:rsid w:val="00853034"/>
    <w:rsid w:val="00865640"/>
    <w:rsid w:val="00866085"/>
    <w:rsid w:val="008851E0"/>
    <w:rsid w:val="00886D52"/>
    <w:rsid w:val="00893034"/>
    <w:rsid w:val="00893EBD"/>
    <w:rsid w:val="008B4E75"/>
    <w:rsid w:val="008B5319"/>
    <w:rsid w:val="008C7E38"/>
    <w:rsid w:val="008D76C7"/>
    <w:rsid w:val="008E6AD5"/>
    <w:rsid w:val="008F6D3E"/>
    <w:rsid w:val="0090133B"/>
    <w:rsid w:val="0090425D"/>
    <w:rsid w:val="009057BF"/>
    <w:rsid w:val="00912E42"/>
    <w:rsid w:val="00920532"/>
    <w:rsid w:val="0092726C"/>
    <w:rsid w:val="00946A02"/>
    <w:rsid w:val="00950556"/>
    <w:rsid w:val="00952A41"/>
    <w:rsid w:val="009577D5"/>
    <w:rsid w:val="0096289D"/>
    <w:rsid w:val="009703A6"/>
    <w:rsid w:val="009765FC"/>
    <w:rsid w:val="00984E09"/>
    <w:rsid w:val="0099134C"/>
    <w:rsid w:val="009A0DE3"/>
    <w:rsid w:val="009A34BC"/>
    <w:rsid w:val="009C4CB7"/>
    <w:rsid w:val="009C6192"/>
    <w:rsid w:val="009C6604"/>
    <w:rsid w:val="009E53B6"/>
    <w:rsid w:val="009F0906"/>
    <w:rsid w:val="009F5AAB"/>
    <w:rsid w:val="009F7578"/>
    <w:rsid w:val="00A239C9"/>
    <w:rsid w:val="00A24E2C"/>
    <w:rsid w:val="00A26EA8"/>
    <w:rsid w:val="00A40597"/>
    <w:rsid w:val="00A52BB4"/>
    <w:rsid w:val="00A548E2"/>
    <w:rsid w:val="00A61118"/>
    <w:rsid w:val="00A631C7"/>
    <w:rsid w:val="00A6413B"/>
    <w:rsid w:val="00A745B6"/>
    <w:rsid w:val="00A818B6"/>
    <w:rsid w:val="00A8225D"/>
    <w:rsid w:val="00A87284"/>
    <w:rsid w:val="00A904E3"/>
    <w:rsid w:val="00A9528D"/>
    <w:rsid w:val="00A97745"/>
    <w:rsid w:val="00AA10D8"/>
    <w:rsid w:val="00AC33CD"/>
    <w:rsid w:val="00AC3555"/>
    <w:rsid w:val="00AC6FD3"/>
    <w:rsid w:val="00AD21C4"/>
    <w:rsid w:val="00AE12D4"/>
    <w:rsid w:val="00AE7AF4"/>
    <w:rsid w:val="00AF0946"/>
    <w:rsid w:val="00AF1221"/>
    <w:rsid w:val="00B00374"/>
    <w:rsid w:val="00B02122"/>
    <w:rsid w:val="00B17539"/>
    <w:rsid w:val="00B26BA6"/>
    <w:rsid w:val="00B339FD"/>
    <w:rsid w:val="00B41357"/>
    <w:rsid w:val="00B82155"/>
    <w:rsid w:val="00B835E1"/>
    <w:rsid w:val="00B93B5F"/>
    <w:rsid w:val="00BB5547"/>
    <w:rsid w:val="00BB7DC7"/>
    <w:rsid w:val="00BD2D68"/>
    <w:rsid w:val="00BD7384"/>
    <w:rsid w:val="00BE70AE"/>
    <w:rsid w:val="00BF162F"/>
    <w:rsid w:val="00BF4337"/>
    <w:rsid w:val="00C014E6"/>
    <w:rsid w:val="00C042C5"/>
    <w:rsid w:val="00C058BF"/>
    <w:rsid w:val="00C118DD"/>
    <w:rsid w:val="00C15055"/>
    <w:rsid w:val="00C16144"/>
    <w:rsid w:val="00C361D6"/>
    <w:rsid w:val="00C5206F"/>
    <w:rsid w:val="00C52799"/>
    <w:rsid w:val="00C527D6"/>
    <w:rsid w:val="00C53F3F"/>
    <w:rsid w:val="00C56203"/>
    <w:rsid w:val="00C66479"/>
    <w:rsid w:val="00C80B80"/>
    <w:rsid w:val="00C822CF"/>
    <w:rsid w:val="00C84D0B"/>
    <w:rsid w:val="00C936B0"/>
    <w:rsid w:val="00C95433"/>
    <w:rsid w:val="00CA0F87"/>
    <w:rsid w:val="00CA6347"/>
    <w:rsid w:val="00CB05CE"/>
    <w:rsid w:val="00CE1522"/>
    <w:rsid w:val="00D23831"/>
    <w:rsid w:val="00D238C1"/>
    <w:rsid w:val="00D3012C"/>
    <w:rsid w:val="00D32399"/>
    <w:rsid w:val="00D345ED"/>
    <w:rsid w:val="00D4030F"/>
    <w:rsid w:val="00D56750"/>
    <w:rsid w:val="00D57FB9"/>
    <w:rsid w:val="00D76866"/>
    <w:rsid w:val="00D81F5B"/>
    <w:rsid w:val="00D91106"/>
    <w:rsid w:val="00D92206"/>
    <w:rsid w:val="00DB60C4"/>
    <w:rsid w:val="00DC0012"/>
    <w:rsid w:val="00DD7FBA"/>
    <w:rsid w:val="00DE13B0"/>
    <w:rsid w:val="00DE14BE"/>
    <w:rsid w:val="00DF14A6"/>
    <w:rsid w:val="00DF2A5D"/>
    <w:rsid w:val="00E01860"/>
    <w:rsid w:val="00E0431A"/>
    <w:rsid w:val="00E05905"/>
    <w:rsid w:val="00E15FCD"/>
    <w:rsid w:val="00E64DDF"/>
    <w:rsid w:val="00E76791"/>
    <w:rsid w:val="00E91EDA"/>
    <w:rsid w:val="00EA19AC"/>
    <w:rsid w:val="00EA37AA"/>
    <w:rsid w:val="00EB395A"/>
    <w:rsid w:val="00EB5A36"/>
    <w:rsid w:val="00EC0EA8"/>
    <w:rsid w:val="00ED5DF3"/>
    <w:rsid w:val="00ED69AF"/>
    <w:rsid w:val="00ED7B0C"/>
    <w:rsid w:val="00EE170F"/>
    <w:rsid w:val="00EE52D9"/>
    <w:rsid w:val="00EF0E9C"/>
    <w:rsid w:val="00EF4BC9"/>
    <w:rsid w:val="00F007D0"/>
    <w:rsid w:val="00F01446"/>
    <w:rsid w:val="00F04F8A"/>
    <w:rsid w:val="00F0672B"/>
    <w:rsid w:val="00F077E5"/>
    <w:rsid w:val="00F22CB0"/>
    <w:rsid w:val="00F22E2C"/>
    <w:rsid w:val="00F3399E"/>
    <w:rsid w:val="00F33A41"/>
    <w:rsid w:val="00F438A2"/>
    <w:rsid w:val="00F66EA7"/>
    <w:rsid w:val="00F76B2B"/>
    <w:rsid w:val="00F77800"/>
    <w:rsid w:val="00F86EAC"/>
    <w:rsid w:val="00FA5979"/>
    <w:rsid w:val="00FC01F7"/>
    <w:rsid w:val="00FE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54313D"/>
  <w15:docId w15:val="{1179DE97-9EB7-F549-A12A-96657B3C7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Theme="minorHAnsi" w:hAnsi="Helvetica Neue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5E97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51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851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851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qiooki1">
    <w:name w:val="eqiooki Ü1"/>
    <w:basedOn w:val="berschrift1"/>
    <w:qFormat/>
    <w:rsid w:val="00830A11"/>
    <w:pPr>
      <w:spacing w:before="80" w:after="80"/>
    </w:pPr>
    <w:rPr>
      <w:rFonts w:ascii="Helvetica Neue" w:hAnsi="Helvetica Neue"/>
      <w:b/>
      <w:color w:val="255AAD"/>
      <w:sz w:val="44"/>
    </w:rPr>
  </w:style>
  <w:style w:type="paragraph" w:customStyle="1" w:styleId="eqiooki2">
    <w:name w:val="eqiooki Ü2"/>
    <w:basedOn w:val="berschrift2"/>
    <w:qFormat/>
    <w:rsid w:val="00EF0E9C"/>
    <w:pPr>
      <w:spacing w:before="60" w:after="60"/>
    </w:pPr>
    <w:rPr>
      <w:rFonts w:ascii="Helvetica Neue" w:hAnsi="Helvetica Neue"/>
      <w:color w:val="0070C0"/>
      <w:sz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51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eqiooki3">
    <w:name w:val="eqiooki Ü3"/>
    <w:basedOn w:val="berschrift3"/>
    <w:qFormat/>
    <w:rsid w:val="00EF0E9C"/>
    <w:pPr>
      <w:spacing w:after="40"/>
    </w:pPr>
    <w:rPr>
      <w:rFonts w:ascii="Helvetica Neue Light" w:hAnsi="Helvetica Neue Light"/>
      <w:color w:val="FF2600"/>
      <w:sz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851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851E0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eqiookiS14">
    <w:name w:val="eqiooki S14"/>
    <w:basedOn w:val="Standard"/>
    <w:qFormat/>
    <w:rsid w:val="00EF0E9C"/>
    <w:pPr>
      <w:spacing w:before="40" w:after="40"/>
    </w:pPr>
    <w:rPr>
      <w:rFonts w:ascii="Helvetica Neue Light" w:hAnsi="Helvetica Neue Light"/>
      <w:sz w:val="28"/>
    </w:rPr>
  </w:style>
  <w:style w:type="paragraph" w:customStyle="1" w:styleId="eqiookiS12">
    <w:name w:val="eqiooki S12"/>
    <w:basedOn w:val="eqiookiS14"/>
    <w:qFormat/>
    <w:rsid w:val="00F077E5"/>
    <w:rPr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F077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077E5"/>
  </w:style>
  <w:style w:type="paragraph" w:styleId="Fuzeile">
    <w:name w:val="footer"/>
    <w:basedOn w:val="Standard"/>
    <w:link w:val="FuzeileZchn"/>
    <w:uiPriority w:val="99"/>
    <w:unhideWhenUsed/>
    <w:rsid w:val="00F077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77E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4E2C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4E2C"/>
    <w:rPr>
      <w:rFonts w:ascii="Lucida Grande" w:eastAsia="MS Mincho" w:hAnsi="Lucida Grande" w:cs="Times New Roman"/>
      <w:sz w:val="18"/>
      <w:szCs w:val="18"/>
      <w:lang w:val="x-none" w:eastAsia="x-none"/>
    </w:rPr>
  </w:style>
  <w:style w:type="paragraph" w:customStyle="1" w:styleId="eqiookiSgrey">
    <w:name w:val="eqiooki Sgrey"/>
    <w:basedOn w:val="eqiookiS12"/>
    <w:qFormat/>
    <w:rsid w:val="00E0431A"/>
    <w:rPr>
      <w:color w:val="808080" w:themeColor="background1" w:themeShade="80"/>
    </w:rPr>
  </w:style>
  <w:style w:type="table" w:styleId="Tabellenraster">
    <w:name w:val="Table Grid"/>
    <w:basedOn w:val="NormaleTabelle"/>
    <w:uiPriority w:val="99"/>
    <w:rsid w:val="00C527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35E97"/>
    <w:pPr>
      <w:ind w:left="720"/>
      <w:contextualSpacing/>
    </w:pPr>
  </w:style>
  <w:style w:type="paragraph" w:customStyle="1" w:styleId="eqiooki3a">
    <w:name w:val="eqiooki Ü3a"/>
    <w:basedOn w:val="eqiooki3"/>
    <w:qFormat/>
    <w:rsid w:val="009F5AAB"/>
    <w:rPr>
      <w:color w:val="019302"/>
    </w:rPr>
  </w:style>
  <w:style w:type="character" w:styleId="Hyperlink">
    <w:name w:val="Hyperlink"/>
    <w:basedOn w:val="Absatz-Standardschriftart"/>
    <w:uiPriority w:val="99"/>
    <w:unhideWhenUsed/>
    <w:rsid w:val="00811977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811977"/>
    <w:rPr>
      <w:color w:val="605E5C"/>
      <w:shd w:val="clear" w:color="auto" w:fill="E1DFDD"/>
    </w:rPr>
  </w:style>
  <w:style w:type="paragraph" w:styleId="Verzeichnis1">
    <w:name w:val="toc 1"/>
    <w:basedOn w:val="Standard"/>
    <w:next w:val="Standard"/>
    <w:autoRedefine/>
    <w:uiPriority w:val="39"/>
    <w:unhideWhenUsed/>
    <w:rsid w:val="004B32CB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4B32CB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4B32CB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4B32CB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4B32CB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4B32CB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4B32CB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4B32CB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4B32CB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F22CB0"/>
  </w:style>
  <w:style w:type="paragraph" w:customStyle="1" w:styleId="eqiooki4a">
    <w:name w:val="eqiooki Ü4a"/>
    <w:basedOn w:val="eqiookiS12"/>
    <w:qFormat/>
    <w:rsid w:val="00590C05"/>
    <w:rPr>
      <w:rFonts w:ascii="Helvetica Neue Medium" w:hAnsi="Helvetica Neue Medium"/>
      <w:color w:val="FF8A1B"/>
      <w:sz w:val="28"/>
    </w:rPr>
  </w:style>
  <w:style w:type="paragraph" w:customStyle="1" w:styleId="eqiookiIndex12">
    <w:name w:val="eqiooki Index12"/>
    <w:basedOn w:val="Verzeichnis2"/>
    <w:qFormat/>
    <w:rsid w:val="00ED7B0C"/>
    <w:pPr>
      <w:tabs>
        <w:tab w:val="right" w:leader="dot" w:pos="9168"/>
      </w:tabs>
      <w:ind w:left="0"/>
    </w:pPr>
    <w:rPr>
      <w:rFonts w:ascii="Helvetica Neue Light" w:hAnsi="Helvetica Neue Light" w:cs="Calibri (Textkörper)"/>
      <w:smallCaps w:val="0"/>
      <w:noProof/>
      <w:color w:val="00B05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11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3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qiooki.de/biology/diabetes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qiooki.de/biology/eye.ph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qiooki.de/biology/regulation.ph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1243</Words>
  <Characters>7831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Schneider</dc:creator>
  <cp:keywords/>
  <dc:description/>
  <cp:lastModifiedBy>Frank Schneider</cp:lastModifiedBy>
  <cp:revision>28</cp:revision>
  <dcterms:created xsi:type="dcterms:W3CDTF">2019-09-04T09:14:00Z</dcterms:created>
  <dcterms:modified xsi:type="dcterms:W3CDTF">2023-03-18T14:13:00Z</dcterms:modified>
</cp:coreProperties>
</file>